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1B36969A"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CD16F6">
        <w:rPr>
          <w:rFonts w:ascii="Arial" w:hAnsi="Arial" w:cs="Arial"/>
          <w:b/>
          <w:sz w:val="24"/>
          <w:lang w:val="de-DE"/>
        </w:rPr>
        <w:t>166566</w:t>
      </w:r>
      <w:r w:rsidR="00080D68" w:rsidRPr="00672B94" w:rsidDel="00080D68">
        <w:rPr>
          <w:rFonts w:ascii="Arial" w:hAnsi="Arial" w:cs="Arial"/>
          <w:b/>
          <w:sz w:val="24"/>
          <w:lang w:val="de-DE"/>
        </w:rPr>
        <w:t xml:space="preserve"> </w:t>
      </w:r>
    </w:p>
    <w:p w14:paraId="5855517F" w14:textId="77777777" w:rsidR="00CD16F6" w:rsidRDefault="00CD16F6" w:rsidP="00CD16F6">
      <w:pPr>
        <w:tabs>
          <w:tab w:val="left" w:pos="1985"/>
        </w:tabs>
        <w:spacing w:after="0"/>
        <w:jc w:val="both"/>
        <w:rPr>
          <w:rFonts w:ascii="Arial" w:hAnsi="Arial" w:cs="Arial"/>
          <w:b/>
          <w:sz w:val="24"/>
          <w:lang w:val="en-US"/>
        </w:rPr>
      </w:pPr>
      <w:r w:rsidRPr="001E67AB">
        <w:rPr>
          <w:rFonts w:ascii="Arial" w:hAnsi="Arial" w:cs="Arial"/>
          <w:b/>
          <w:sz w:val="24"/>
          <w:lang w:val="en-US"/>
        </w:rPr>
        <w:t>Gothenburg</w:t>
      </w:r>
      <w:r>
        <w:rPr>
          <w:rFonts w:ascii="Arial" w:hAnsi="Arial" w:cs="Arial"/>
          <w:b/>
          <w:sz w:val="24"/>
          <w:lang w:val="en-US"/>
        </w:rPr>
        <w:t>, Sweden,</w:t>
      </w:r>
      <w:r w:rsidRPr="001E67AB">
        <w:rPr>
          <w:rFonts w:ascii="Arial" w:hAnsi="Arial" w:cs="Arial"/>
          <w:b/>
          <w:sz w:val="24"/>
          <w:lang w:val="en-US"/>
        </w:rPr>
        <w:t xml:space="preserve"> </w:t>
      </w:r>
      <w:r>
        <w:rPr>
          <w:rFonts w:ascii="Arial" w:hAnsi="Arial" w:cs="Arial"/>
          <w:b/>
          <w:sz w:val="24"/>
          <w:lang w:val="en-US"/>
        </w:rPr>
        <w:t>22 - 26 Aug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37ED04F0"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r w:rsidR="0008073B">
        <w:rPr>
          <w:rFonts w:ascii="Arial" w:hAnsi="Arial" w:cs="Arial"/>
          <w:b/>
          <w:sz w:val="24"/>
        </w:rPr>
        <w:t>, Verizon Wireless</w:t>
      </w:r>
      <w:bookmarkStart w:id="0" w:name="_GoBack"/>
      <w:bookmarkEnd w:id="0"/>
    </w:p>
    <w:p w14:paraId="67DB9793" w14:textId="321F8B8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00BE4593">
        <w:rPr>
          <w:rFonts w:ascii="Arial" w:eastAsia="맑은 고딕" w:hAnsi="Arial" w:cs="Arial"/>
          <w:b/>
          <w:sz w:val="24"/>
          <w:lang w:val="en-US" w:eastAsia="ko-KR"/>
        </w:rPr>
        <w:t>Beam management with prior beam information</w:t>
      </w:r>
    </w:p>
    <w:p w14:paraId="6E52CD3F" w14:textId="008255E8"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397A38">
        <w:rPr>
          <w:rFonts w:ascii="Arial" w:hAnsi="Arial" w:cs="Arial"/>
          <w:b/>
          <w:sz w:val="24"/>
          <w:lang w:val="en-US"/>
        </w:rPr>
        <w:t>8.1.5</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5EFF11" w14:textId="4E0CC9FF" w:rsidR="002B519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#85</w:t>
      </w:r>
      <w:r w:rsidRPr="0020001D">
        <w:rPr>
          <w:sz w:val="22"/>
          <w:szCs w:val="22"/>
          <w:lang w:eastAsia="zh-CN"/>
        </w:rPr>
        <w:t xml:space="preserve"> meeting </w:t>
      </w:r>
      <w:r w:rsidR="006E4469">
        <w:rPr>
          <w:sz w:val="22"/>
          <w:szCs w:val="22"/>
          <w:lang w:eastAsia="zh-CN"/>
        </w:rPr>
        <w:t xml:space="preserve">some agreements on </w:t>
      </w:r>
      <w:r w:rsidR="00BE4593">
        <w:rPr>
          <w:sz w:val="22"/>
          <w:szCs w:val="22"/>
          <w:lang w:eastAsia="zh-CN"/>
        </w:rPr>
        <w:t>beam management</w:t>
      </w:r>
      <w:r w:rsidR="006E4469">
        <w:rPr>
          <w:sz w:val="22"/>
          <w:szCs w:val="22"/>
          <w:lang w:eastAsia="zh-CN"/>
        </w:rPr>
        <w:t xml:space="preserve"> has been achieved as follows [1]</w:t>
      </w:r>
      <w:r w:rsidR="00A847C9">
        <w:rPr>
          <w:sz w:val="22"/>
          <w:szCs w:val="22"/>
          <w:lang w:eastAsia="zh-CN"/>
        </w:rPr>
        <w:t xml:space="preserve"> [2]</w:t>
      </w:r>
      <w:r w:rsidR="002B5193">
        <w:rPr>
          <w:sz w:val="22"/>
          <w:szCs w:val="22"/>
          <w:lang w:eastAsia="zh-CN"/>
        </w:rPr>
        <w:t>.</w:t>
      </w:r>
    </w:p>
    <w:p w14:paraId="28846ABC" w14:textId="5BB57269" w:rsidR="00BE4593" w:rsidRPr="00E14F7D" w:rsidRDefault="00BE4593" w:rsidP="00BE4593">
      <w:pPr>
        <w:numPr>
          <w:ilvl w:val="0"/>
          <w:numId w:val="16"/>
        </w:numPr>
        <w:overflowPunct/>
        <w:autoSpaceDE/>
        <w:autoSpaceDN/>
        <w:adjustRightInd/>
        <w:spacing w:after="0"/>
        <w:textAlignment w:val="auto"/>
        <w:rPr>
          <w:rFonts w:eastAsia="MS Mincho"/>
          <w:i/>
          <w:sz w:val="22"/>
          <w:szCs w:val="22"/>
          <w:lang w:val="en-US" w:eastAsia="ja-JP"/>
        </w:rPr>
      </w:pPr>
      <w:r w:rsidRPr="00E14F7D">
        <w:rPr>
          <w:rFonts w:eastAsia="MS Mincho"/>
          <w:i/>
          <w:sz w:val="22"/>
          <w:szCs w:val="22"/>
          <w:lang w:eastAsia="ja-JP"/>
        </w:rPr>
        <w:t xml:space="preserve">RAN1 to study the beamforming procedures and their system impacts </w:t>
      </w:r>
      <w:r w:rsidRPr="00E14F7D">
        <w:rPr>
          <w:rFonts w:eastAsia="MS Mincho" w:hint="eastAsia"/>
          <w:i/>
          <w:sz w:val="22"/>
          <w:szCs w:val="22"/>
          <w:lang w:eastAsia="ja-JP"/>
        </w:rPr>
        <w:t xml:space="preserve">at least </w:t>
      </w:r>
      <w:r w:rsidRPr="00E14F7D">
        <w:rPr>
          <w:rFonts w:eastAsia="MS Mincho"/>
          <w:i/>
          <w:sz w:val="22"/>
          <w:szCs w:val="22"/>
          <w:lang w:eastAsia="ja-JP"/>
        </w:rPr>
        <w:t xml:space="preserve">for </w:t>
      </w:r>
      <w:r w:rsidRPr="00E14F7D">
        <w:rPr>
          <w:rFonts w:eastAsia="MS Mincho" w:hint="eastAsia"/>
          <w:i/>
          <w:sz w:val="22"/>
          <w:szCs w:val="22"/>
          <w:lang w:eastAsia="ja-JP"/>
        </w:rPr>
        <w:t>multi beam based</w:t>
      </w:r>
      <w:r w:rsidRPr="00E14F7D">
        <w:rPr>
          <w:rFonts w:eastAsia="MS Mincho"/>
          <w:i/>
          <w:sz w:val="22"/>
          <w:szCs w:val="22"/>
          <w:lang w:eastAsia="ja-JP"/>
        </w:rPr>
        <w:t xml:space="preserve"> </w:t>
      </w:r>
      <w:r w:rsidRPr="00E14F7D">
        <w:rPr>
          <w:rFonts w:eastAsia="MS Mincho" w:hint="eastAsia"/>
          <w:i/>
          <w:sz w:val="22"/>
          <w:szCs w:val="22"/>
          <w:lang w:eastAsia="ja-JP"/>
        </w:rPr>
        <w:t>approach</w:t>
      </w:r>
    </w:p>
    <w:p w14:paraId="7AFF7B18" w14:textId="77777777" w:rsidR="00BE4593" w:rsidRPr="00E14F7D" w:rsidRDefault="00BE4593" w:rsidP="00BE4593">
      <w:pPr>
        <w:numPr>
          <w:ilvl w:val="1"/>
          <w:numId w:val="16"/>
        </w:numPr>
        <w:overflowPunct/>
        <w:autoSpaceDE/>
        <w:autoSpaceDN/>
        <w:adjustRightInd/>
        <w:spacing w:after="0"/>
        <w:textAlignment w:val="auto"/>
        <w:rPr>
          <w:rFonts w:eastAsia="MS Mincho"/>
          <w:i/>
          <w:sz w:val="22"/>
          <w:szCs w:val="22"/>
          <w:lang w:val="en-US" w:eastAsia="ja-JP"/>
        </w:rPr>
      </w:pPr>
      <w:r w:rsidRPr="00E14F7D">
        <w:rPr>
          <w:rFonts w:eastAsia="MS Mincho"/>
          <w:i/>
          <w:sz w:val="22"/>
          <w:szCs w:val="22"/>
          <w:lang w:eastAsia="ja-JP"/>
        </w:rPr>
        <w:t xml:space="preserve">Physical layer procedures for beamforming </w:t>
      </w:r>
      <w:r w:rsidRPr="00E14F7D">
        <w:rPr>
          <w:rFonts w:eastAsia="MS Mincho" w:hint="eastAsia"/>
          <w:i/>
          <w:sz w:val="22"/>
          <w:szCs w:val="22"/>
          <w:lang w:eastAsia="ja-JP"/>
        </w:rPr>
        <w:t>optimizing different metrics such as</w:t>
      </w:r>
      <w:r w:rsidRPr="00E14F7D">
        <w:rPr>
          <w:rFonts w:eastAsia="MS Mincho"/>
          <w:i/>
          <w:sz w:val="22"/>
          <w:szCs w:val="22"/>
          <w:lang w:eastAsia="ja-JP"/>
        </w:rPr>
        <w:t xml:space="preserve"> overheads and latencies  in </w:t>
      </w:r>
      <w:r w:rsidRPr="00E14F7D">
        <w:rPr>
          <w:rFonts w:eastAsia="MS Mincho" w:hint="eastAsia"/>
          <w:i/>
          <w:sz w:val="22"/>
          <w:szCs w:val="22"/>
          <w:lang w:eastAsia="ja-JP"/>
        </w:rPr>
        <w:t xml:space="preserve">multi beam </w:t>
      </w:r>
      <w:r w:rsidRPr="00E14F7D">
        <w:rPr>
          <w:rFonts w:eastAsia="MS Mincho"/>
          <w:i/>
          <w:sz w:val="22"/>
          <w:szCs w:val="22"/>
          <w:lang w:eastAsia="ja-JP"/>
        </w:rPr>
        <w:t xml:space="preserve">and </w:t>
      </w:r>
      <w:r w:rsidRPr="00E14F7D">
        <w:rPr>
          <w:rFonts w:eastAsia="MS Mincho" w:hint="eastAsia"/>
          <w:i/>
          <w:sz w:val="22"/>
          <w:szCs w:val="22"/>
          <w:lang w:eastAsia="ja-JP"/>
        </w:rPr>
        <w:t>single beam</w:t>
      </w:r>
      <w:r w:rsidRPr="00E14F7D">
        <w:rPr>
          <w:rFonts w:eastAsia="MS Mincho"/>
          <w:i/>
          <w:sz w:val="22"/>
          <w:szCs w:val="22"/>
          <w:lang w:eastAsia="ja-JP"/>
        </w:rPr>
        <w:t xml:space="preserve"> </w:t>
      </w:r>
      <w:r w:rsidRPr="00E14F7D">
        <w:rPr>
          <w:rFonts w:eastAsia="MS Mincho" w:hint="eastAsia"/>
          <w:i/>
          <w:sz w:val="22"/>
          <w:szCs w:val="22"/>
          <w:lang w:eastAsia="ja-JP"/>
        </w:rPr>
        <w:t>based</w:t>
      </w:r>
      <w:r w:rsidRPr="00E14F7D">
        <w:rPr>
          <w:rFonts w:eastAsia="MS Mincho"/>
          <w:i/>
          <w:sz w:val="22"/>
          <w:szCs w:val="22"/>
          <w:lang w:eastAsia="ja-JP"/>
        </w:rPr>
        <w:t xml:space="preserve"> </w:t>
      </w:r>
      <w:r w:rsidRPr="00E14F7D">
        <w:rPr>
          <w:rFonts w:eastAsia="MS Mincho" w:hint="eastAsia"/>
          <w:i/>
          <w:sz w:val="22"/>
          <w:szCs w:val="22"/>
          <w:lang w:eastAsia="ja-JP"/>
        </w:rPr>
        <w:t>approaches</w:t>
      </w:r>
      <w:r w:rsidRPr="00E14F7D">
        <w:rPr>
          <w:rFonts w:eastAsia="MS Mincho"/>
          <w:i/>
          <w:sz w:val="22"/>
          <w:szCs w:val="22"/>
          <w:lang w:eastAsia="ja-JP"/>
        </w:rPr>
        <w:t xml:space="preserve"> </w:t>
      </w:r>
    </w:p>
    <w:p w14:paraId="36224EE4" w14:textId="77777777" w:rsidR="00BE4593" w:rsidRPr="00E14F7D" w:rsidRDefault="00BE4593" w:rsidP="00BE4593">
      <w:pPr>
        <w:numPr>
          <w:ilvl w:val="1"/>
          <w:numId w:val="16"/>
        </w:numPr>
        <w:overflowPunct/>
        <w:autoSpaceDE/>
        <w:autoSpaceDN/>
        <w:adjustRightInd/>
        <w:spacing w:after="0"/>
        <w:textAlignment w:val="auto"/>
        <w:rPr>
          <w:rFonts w:eastAsia="MS Mincho"/>
          <w:i/>
          <w:sz w:val="22"/>
          <w:szCs w:val="22"/>
          <w:lang w:val="en-US" w:eastAsia="ja-JP"/>
        </w:rPr>
      </w:pPr>
      <w:r w:rsidRPr="00E14F7D">
        <w:rPr>
          <w:rFonts w:eastAsia="MS Mincho" w:hint="eastAsia"/>
          <w:i/>
          <w:sz w:val="22"/>
          <w:szCs w:val="22"/>
          <w:lang w:eastAsia="ja-JP"/>
        </w:rPr>
        <w:t>P</w:t>
      </w:r>
      <w:r w:rsidRPr="00E14F7D">
        <w:rPr>
          <w:rFonts w:eastAsia="MS Mincho"/>
          <w:i/>
          <w:sz w:val="22"/>
          <w:szCs w:val="22"/>
          <w:lang w:eastAsia="ja-JP"/>
        </w:rPr>
        <w:t xml:space="preserve">hysical layer procedures </w:t>
      </w:r>
      <w:r w:rsidRPr="00E14F7D">
        <w:rPr>
          <w:rFonts w:eastAsia="MS Mincho" w:hint="eastAsia"/>
          <w:i/>
          <w:sz w:val="22"/>
          <w:szCs w:val="22"/>
          <w:lang w:eastAsia="ja-JP"/>
        </w:rPr>
        <w:t xml:space="preserve">in multi beam based approach </w:t>
      </w:r>
      <w:r w:rsidRPr="00E14F7D">
        <w:rPr>
          <w:rFonts w:eastAsia="MS Mincho"/>
          <w:i/>
          <w:sz w:val="22"/>
          <w:szCs w:val="22"/>
          <w:lang w:eastAsia="ja-JP"/>
        </w:rPr>
        <w:t xml:space="preserve">that require beam training, </w:t>
      </w:r>
      <w:r w:rsidRPr="00E14F7D">
        <w:rPr>
          <w:rFonts w:eastAsia="MS Mincho" w:hint="eastAsia"/>
          <w:i/>
          <w:sz w:val="22"/>
          <w:szCs w:val="22"/>
          <w:lang w:eastAsia="ja-JP"/>
        </w:rPr>
        <w:t>i</w:t>
      </w:r>
      <w:r w:rsidRPr="00E14F7D">
        <w:rPr>
          <w:rFonts w:eastAsia="MS Mincho"/>
          <w:i/>
          <w:sz w:val="22"/>
          <w:szCs w:val="22"/>
          <w:lang w:eastAsia="ja-JP"/>
        </w:rPr>
        <w:t>.</w:t>
      </w:r>
      <w:r w:rsidRPr="00E14F7D">
        <w:rPr>
          <w:rFonts w:eastAsia="MS Mincho" w:hint="eastAsia"/>
          <w:i/>
          <w:sz w:val="22"/>
          <w:szCs w:val="22"/>
          <w:lang w:eastAsia="ja-JP"/>
        </w:rPr>
        <w:t>e</w:t>
      </w:r>
      <w:r w:rsidRPr="00E14F7D">
        <w:rPr>
          <w:rFonts w:eastAsia="MS Mincho"/>
          <w:i/>
          <w:sz w:val="22"/>
          <w:szCs w:val="22"/>
          <w:lang w:eastAsia="ja-JP"/>
        </w:rPr>
        <w:t>. steering of transmitter and</w:t>
      </w:r>
      <w:r w:rsidRPr="00E14F7D">
        <w:rPr>
          <w:rFonts w:eastAsia="MS Mincho" w:hint="eastAsia"/>
          <w:i/>
          <w:sz w:val="22"/>
          <w:szCs w:val="22"/>
          <w:lang w:eastAsia="ja-JP"/>
        </w:rPr>
        <w:t>/or</w:t>
      </w:r>
      <w:r w:rsidRPr="00E14F7D">
        <w:rPr>
          <w:rFonts w:eastAsia="MS Mincho"/>
          <w:i/>
          <w:sz w:val="22"/>
          <w:szCs w:val="22"/>
          <w:lang w:eastAsia="ja-JP"/>
        </w:rPr>
        <w:t xml:space="preserve"> receiver beams</w:t>
      </w:r>
    </w:p>
    <w:p w14:paraId="5D394E61" w14:textId="77777777" w:rsidR="00BE4593" w:rsidRPr="00E14F7D" w:rsidRDefault="00BE4593" w:rsidP="00BE4593">
      <w:pPr>
        <w:numPr>
          <w:ilvl w:val="2"/>
          <w:numId w:val="16"/>
        </w:numPr>
        <w:overflowPunct/>
        <w:autoSpaceDE/>
        <w:autoSpaceDN/>
        <w:adjustRightInd/>
        <w:spacing w:after="0"/>
        <w:textAlignment w:val="auto"/>
        <w:rPr>
          <w:rFonts w:eastAsia="MS Mincho"/>
          <w:i/>
          <w:sz w:val="22"/>
          <w:szCs w:val="22"/>
          <w:lang w:val="en-US" w:eastAsia="ja-JP"/>
        </w:rPr>
      </w:pPr>
      <w:r w:rsidRPr="00E14F7D">
        <w:rPr>
          <w:rFonts w:eastAsia="MS Mincho"/>
          <w:i/>
          <w:sz w:val="22"/>
          <w:szCs w:val="22"/>
          <w:lang w:eastAsia="ja-JP"/>
        </w:rPr>
        <w:t>E.g. Periodic/Aperiodic downlink</w:t>
      </w:r>
      <w:r w:rsidRPr="00E14F7D">
        <w:rPr>
          <w:rFonts w:eastAsia="MS Mincho" w:hint="eastAsia"/>
          <w:i/>
          <w:sz w:val="22"/>
          <w:szCs w:val="22"/>
          <w:lang w:eastAsia="ja-JP"/>
        </w:rPr>
        <w:t>/uplink</w:t>
      </w:r>
      <w:r w:rsidRPr="00E14F7D">
        <w:rPr>
          <w:rFonts w:eastAsia="MS Mincho"/>
          <w:i/>
          <w:sz w:val="22"/>
          <w:szCs w:val="22"/>
          <w:lang w:eastAsia="ja-JP"/>
        </w:rPr>
        <w:t xml:space="preserve"> </w:t>
      </w:r>
      <w:r w:rsidRPr="00E14F7D">
        <w:rPr>
          <w:rFonts w:eastAsia="MS Mincho" w:hint="eastAsia"/>
          <w:i/>
          <w:sz w:val="22"/>
          <w:szCs w:val="22"/>
          <w:lang w:eastAsia="ja-JP"/>
        </w:rPr>
        <w:t xml:space="preserve">TX/RX </w:t>
      </w:r>
      <w:r w:rsidRPr="00E14F7D">
        <w:rPr>
          <w:rFonts w:eastAsia="MS Mincho"/>
          <w:i/>
          <w:sz w:val="22"/>
          <w:szCs w:val="22"/>
          <w:lang w:eastAsia="ja-JP"/>
        </w:rPr>
        <w:t>beam sweeping signals, where periodic signals may be semi-statically or dynamically configured (FFS)</w:t>
      </w:r>
    </w:p>
    <w:p w14:paraId="7A80B900" w14:textId="77777777" w:rsidR="00BE4593" w:rsidRPr="00E14F7D" w:rsidRDefault="00BE4593" w:rsidP="00BE4593">
      <w:pPr>
        <w:numPr>
          <w:ilvl w:val="2"/>
          <w:numId w:val="16"/>
        </w:numPr>
        <w:overflowPunct/>
        <w:autoSpaceDE/>
        <w:autoSpaceDN/>
        <w:adjustRightInd/>
        <w:spacing w:after="0"/>
        <w:textAlignment w:val="auto"/>
        <w:rPr>
          <w:rFonts w:eastAsia="MS Mincho"/>
          <w:i/>
          <w:sz w:val="22"/>
          <w:szCs w:val="22"/>
          <w:lang w:val="en-US" w:eastAsia="ja-JP"/>
        </w:rPr>
      </w:pPr>
      <w:r w:rsidRPr="00E14F7D">
        <w:rPr>
          <w:rFonts w:eastAsia="MS Mincho"/>
          <w:i/>
          <w:sz w:val="22"/>
          <w:szCs w:val="22"/>
          <w:lang w:eastAsia="ja-JP"/>
        </w:rPr>
        <w:t>E.g. UL sounding signals</w:t>
      </w:r>
    </w:p>
    <w:p w14:paraId="37462611" w14:textId="77777777" w:rsidR="00BE4593" w:rsidRPr="00E14F7D" w:rsidRDefault="00BE4593" w:rsidP="00BE4593">
      <w:pPr>
        <w:numPr>
          <w:ilvl w:val="2"/>
          <w:numId w:val="16"/>
        </w:numPr>
        <w:overflowPunct/>
        <w:autoSpaceDE/>
        <w:autoSpaceDN/>
        <w:adjustRightInd/>
        <w:spacing w:after="0"/>
        <w:textAlignment w:val="auto"/>
        <w:rPr>
          <w:rFonts w:eastAsia="MS Mincho"/>
          <w:i/>
          <w:sz w:val="22"/>
          <w:szCs w:val="22"/>
          <w:lang w:val="en-US" w:eastAsia="ja-JP"/>
        </w:rPr>
      </w:pPr>
      <w:r w:rsidRPr="00E14F7D">
        <w:rPr>
          <w:rFonts w:eastAsia="MS Mincho" w:hint="eastAsia"/>
          <w:i/>
          <w:sz w:val="22"/>
          <w:szCs w:val="22"/>
          <w:lang w:eastAsia="ja-JP"/>
        </w:rPr>
        <w:t>Other example is not precluded</w:t>
      </w:r>
    </w:p>
    <w:p w14:paraId="2DC921A2" w14:textId="183C51B6" w:rsidR="0097496D" w:rsidRPr="0020001D" w:rsidRDefault="0020001D" w:rsidP="00026770">
      <w:pPr>
        <w:ind w:firstLine="284"/>
        <w:jc w:val="both"/>
        <w:rPr>
          <w:sz w:val="22"/>
          <w:szCs w:val="22"/>
          <w:lang w:eastAsia="zh-CN"/>
        </w:rPr>
      </w:pPr>
      <w:r w:rsidRPr="0020001D">
        <w:rPr>
          <w:sz w:val="22"/>
          <w:szCs w:val="22"/>
          <w:lang w:eastAsia="zh-CN"/>
        </w:rPr>
        <w:t xml:space="preserve">In this contribution we provide </w:t>
      </w:r>
      <w:r w:rsidR="008D5F10">
        <w:rPr>
          <w:sz w:val="22"/>
          <w:szCs w:val="22"/>
          <w:lang w:eastAsia="zh-CN"/>
        </w:rPr>
        <w:t>our views</w:t>
      </w:r>
      <w:r w:rsidR="006E4469">
        <w:rPr>
          <w:sz w:val="22"/>
          <w:szCs w:val="22"/>
          <w:lang w:eastAsia="zh-CN"/>
        </w:rPr>
        <w:t xml:space="preserve"> on </w:t>
      </w:r>
      <w:r w:rsidR="00E14F7D">
        <w:rPr>
          <w:sz w:val="22"/>
          <w:szCs w:val="22"/>
          <w:lang w:eastAsia="zh-CN"/>
        </w:rPr>
        <w:t>the beam management with prior beam information</w:t>
      </w:r>
      <w:r w:rsidR="00EE5289">
        <w:rPr>
          <w:sz w:val="22"/>
          <w:szCs w:val="22"/>
          <w:lang w:eastAsia="zh-CN"/>
        </w:rPr>
        <w:t xml:space="preserve">. </w:t>
      </w:r>
      <w:r w:rsidR="003240EB">
        <w:rPr>
          <w:sz w:val="22"/>
          <w:szCs w:val="22"/>
          <w:lang w:eastAsia="zh-CN"/>
        </w:rPr>
        <w:t xml:space="preserve">In our </w:t>
      </w:r>
      <w:proofErr w:type="gramStart"/>
      <w:r w:rsidR="003240EB">
        <w:rPr>
          <w:sz w:val="22"/>
          <w:szCs w:val="22"/>
          <w:lang w:eastAsia="zh-CN"/>
        </w:rPr>
        <w:t>companion</w:t>
      </w:r>
      <w:proofErr w:type="gramEnd"/>
      <w:r w:rsidR="003240EB">
        <w:rPr>
          <w:sz w:val="22"/>
          <w:szCs w:val="22"/>
          <w:lang w:eastAsia="zh-CN"/>
        </w:rPr>
        <w:t xml:space="preserve"> contribution </w:t>
      </w:r>
      <w:r w:rsidR="003240EB">
        <w:rPr>
          <w:sz w:val="22"/>
          <w:szCs w:val="22"/>
          <w:lang w:eastAsia="zh-CN"/>
        </w:rPr>
        <w:fldChar w:fldCharType="begin"/>
      </w:r>
      <w:r w:rsidR="003240EB">
        <w:rPr>
          <w:sz w:val="22"/>
          <w:szCs w:val="22"/>
          <w:lang w:eastAsia="zh-CN"/>
        </w:rPr>
        <w:instrText xml:space="preserve"> REF _Ref458070751 \n \h </w:instrText>
      </w:r>
      <w:r w:rsidR="003240EB">
        <w:rPr>
          <w:sz w:val="22"/>
          <w:szCs w:val="22"/>
          <w:lang w:eastAsia="zh-CN"/>
        </w:rPr>
      </w:r>
      <w:r w:rsidR="003240EB">
        <w:rPr>
          <w:sz w:val="22"/>
          <w:szCs w:val="22"/>
          <w:lang w:eastAsia="zh-CN"/>
        </w:rPr>
        <w:fldChar w:fldCharType="separate"/>
      </w:r>
      <w:r w:rsidR="003240EB">
        <w:rPr>
          <w:sz w:val="22"/>
          <w:szCs w:val="22"/>
          <w:lang w:eastAsia="zh-CN"/>
        </w:rPr>
        <w:t>[</w:t>
      </w:r>
      <w:r w:rsidR="00A847C9">
        <w:rPr>
          <w:sz w:val="22"/>
          <w:szCs w:val="22"/>
          <w:lang w:eastAsia="zh-CN"/>
        </w:rPr>
        <w:t>3</w:t>
      </w:r>
      <w:r w:rsidR="003240EB">
        <w:rPr>
          <w:sz w:val="22"/>
          <w:szCs w:val="22"/>
          <w:lang w:eastAsia="zh-CN"/>
        </w:rPr>
        <w:t>]</w:t>
      </w:r>
      <w:r w:rsidR="003240EB">
        <w:rPr>
          <w:sz w:val="22"/>
          <w:szCs w:val="22"/>
          <w:lang w:eastAsia="zh-CN"/>
        </w:rPr>
        <w:fldChar w:fldCharType="end"/>
      </w:r>
      <w:r w:rsidR="003240EB">
        <w:rPr>
          <w:sz w:val="22"/>
          <w:szCs w:val="22"/>
          <w:lang w:eastAsia="zh-CN"/>
        </w:rPr>
        <w:t xml:space="preserve">, we have discussed beam </w:t>
      </w:r>
      <w:r w:rsidR="004175BF">
        <w:rPr>
          <w:sz w:val="22"/>
          <w:szCs w:val="22"/>
          <w:lang w:eastAsia="zh-CN"/>
        </w:rPr>
        <w:t>management</w:t>
      </w:r>
      <w:r w:rsidR="003240EB">
        <w:rPr>
          <w:sz w:val="22"/>
          <w:szCs w:val="22"/>
          <w:lang w:eastAsia="zh-CN"/>
        </w:rPr>
        <w:t xml:space="preserve"> without prior beam </w:t>
      </w:r>
      <w:r w:rsidR="00D61192">
        <w:rPr>
          <w:sz w:val="22"/>
          <w:szCs w:val="22"/>
          <w:lang w:eastAsia="zh-CN"/>
        </w:rPr>
        <w:t>information</w:t>
      </w:r>
      <w:r w:rsidR="00BA0EBA">
        <w:rPr>
          <w:sz w:val="22"/>
          <w:szCs w:val="22"/>
          <w:lang w:eastAsia="zh-CN"/>
        </w:rPr>
        <w:t xml:space="preserve">. </w:t>
      </w:r>
      <w:r w:rsidR="00F83564">
        <w:rPr>
          <w:sz w:val="22"/>
          <w:szCs w:val="22"/>
          <w:lang w:eastAsia="zh-CN"/>
        </w:rPr>
        <w:t xml:space="preserve">UE can use such procedure to acquire the initial beams and to autonomous maintain </w:t>
      </w:r>
      <w:r w:rsidR="00AC06BF">
        <w:rPr>
          <w:sz w:val="22"/>
          <w:szCs w:val="22"/>
          <w:lang w:eastAsia="zh-CN"/>
        </w:rPr>
        <w:t xml:space="preserve">the </w:t>
      </w:r>
      <w:r w:rsidR="00F83564">
        <w:rPr>
          <w:sz w:val="22"/>
          <w:szCs w:val="22"/>
          <w:lang w:eastAsia="zh-CN"/>
        </w:rPr>
        <w:t xml:space="preserve">beams. </w:t>
      </w:r>
      <w:r w:rsidR="005B1F54">
        <w:rPr>
          <w:sz w:val="22"/>
          <w:szCs w:val="22"/>
          <w:lang w:eastAsia="zh-CN"/>
        </w:rPr>
        <w:t xml:space="preserve">After UE has acquired initial beams, </w:t>
      </w:r>
      <w:r w:rsidR="00C4740A">
        <w:rPr>
          <w:sz w:val="22"/>
          <w:szCs w:val="22"/>
          <w:lang w:eastAsia="zh-CN"/>
        </w:rPr>
        <w:t xml:space="preserve">TRP and UE have some prior beam information to further manage the beams during data communication. </w:t>
      </w:r>
      <w:r w:rsidR="00EE5289">
        <w:rPr>
          <w:sz w:val="22"/>
          <w:szCs w:val="22"/>
          <w:lang w:eastAsia="zh-CN"/>
        </w:rPr>
        <w:t xml:space="preserve">The prior beam information can include </w:t>
      </w:r>
      <w:r w:rsidR="00A73A4F">
        <w:rPr>
          <w:sz w:val="22"/>
          <w:szCs w:val="22"/>
          <w:lang w:eastAsia="zh-CN"/>
        </w:rPr>
        <w:t>some feedback of beam quality</w:t>
      </w:r>
      <w:r w:rsidR="00AC06BF">
        <w:rPr>
          <w:sz w:val="22"/>
          <w:szCs w:val="22"/>
          <w:lang w:eastAsia="zh-CN"/>
        </w:rPr>
        <w:t xml:space="preserve"> such as beam based RRM measurement reports</w:t>
      </w:r>
      <w:r w:rsidR="006E4469">
        <w:rPr>
          <w:sz w:val="22"/>
          <w:szCs w:val="22"/>
          <w:lang w:eastAsia="zh-CN"/>
        </w:rPr>
        <w:t>.</w:t>
      </w:r>
      <w:r w:rsidR="00E14F7D">
        <w:rPr>
          <w:sz w:val="22"/>
          <w:szCs w:val="22"/>
          <w:lang w:eastAsia="zh-CN"/>
        </w:rPr>
        <w:t xml:space="preserve"> </w:t>
      </w:r>
      <w:r w:rsidR="00656884">
        <w:rPr>
          <w:sz w:val="22"/>
          <w:szCs w:val="22"/>
          <w:lang w:eastAsia="zh-CN"/>
        </w:rPr>
        <w:t xml:space="preserve">And during data communication, </w:t>
      </w:r>
      <w:r w:rsidR="00E14F7D">
        <w:rPr>
          <w:sz w:val="22"/>
          <w:szCs w:val="22"/>
          <w:lang w:eastAsia="zh-CN"/>
        </w:rPr>
        <w:t xml:space="preserve">UE </w:t>
      </w:r>
      <w:r w:rsidR="00656884">
        <w:rPr>
          <w:sz w:val="22"/>
          <w:szCs w:val="22"/>
          <w:lang w:eastAsia="zh-CN"/>
        </w:rPr>
        <w:t xml:space="preserve">may </w:t>
      </w:r>
      <w:r w:rsidR="00E14F7D">
        <w:rPr>
          <w:sz w:val="22"/>
          <w:szCs w:val="22"/>
          <w:lang w:eastAsia="zh-CN"/>
        </w:rPr>
        <w:t>rotat</w:t>
      </w:r>
      <w:r w:rsidR="00656884">
        <w:rPr>
          <w:sz w:val="22"/>
          <w:szCs w:val="22"/>
          <w:lang w:eastAsia="zh-CN"/>
        </w:rPr>
        <w:t>e</w:t>
      </w:r>
      <w:r w:rsidR="00E14F7D">
        <w:rPr>
          <w:sz w:val="22"/>
          <w:szCs w:val="22"/>
          <w:lang w:eastAsia="zh-CN"/>
        </w:rPr>
        <w:t xml:space="preserve">, move or </w:t>
      </w:r>
      <w:r w:rsidR="00656884">
        <w:rPr>
          <w:sz w:val="22"/>
          <w:szCs w:val="22"/>
          <w:lang w:eastAsia="zh-CN"/>
        </w:rPr>
        <w:t xml:space="preserve">experience channel </w:t>
      </w:r>
      <w:r w:rsidR="00E14F7D">
        <w:rPr>
          <w:sz w:val="22"/>
          <w:szCs w:val="22"/>
          <w:lang w:eastAsia="zh-CN"/>
        </w:rPr>
        <w:t>blockage</w:t>
      </w:r>
      <w:r w:rsidR="00EE5289">
        <w:rPr>
          <w:sz w:val="22"/>
          <w:szCs w:val="22"/>
          <w:lang w:eastAsia="zh-CN"/>
        </w:rPr>
        <w:t xml:space="preserve">, </w:t>
      </w:r>
      <w:r w:rsidR="00AC06BF">
        <w:rPr>
          <w:sz w:val="22"/>
          <w:szCs w:val="22"/>
          <w:lang w:eastAsia="zh-CN"/>
        </w:rPr>
        <w:t xml:space="preserve">and </w:t>
      </w:r>
      <w:r w:rsidR="00EE5289">
        <w:rPr>
          <w:sz w:val="22"/>
          <w:szCs w:val="22"/>
          <w:lang w:eastAsia="zh-CN"/>
        </w:rPr>
        <w:t xml:space="preserve">the </w:t>
      </w:r>
      <w:r w:rsidR="00A73A4F">
        <w:rPr>
          <w:sz w:val="22"/>
          <w:szCs w:val="22"/>
          <w:lang w:eastAsia="zh-CN"/>
        </w:rPr>
        <w:t>T</w:t>
      </w:r>
      <w:r w:rsidR="00AC06BF">
        <w:rPr>
          <w:sz w:val="22"/>
          <w:szCs w:val="22"/>
          <w:lang w:eastAsia="zh-CN"/>
        </w:rPr>
        <w:t>RP</w:t>
      </w:r>
      <w:r w:rsidR="00A73A4F">
        <w:rPr>
          <w:sz w:val="22"/>
          <w:szCs w:val="22"/>
          <w:lang w:eastAsia="zh-CN"/>
        </w:rPr>
        <w:t xml:space="preserve"> beam and </w:t>
      </w:r>
      <w:r w:rsidR="00AC06BF">
        <w:rPr>
          <w:sz w:val="22"/>
          <w:szCs w:val="22"/>
          <w:lang w:eastAsia="zh-CN"/>
        </w:rPr>
        <w:t>UE</w:t>
      </w:r>
      <w:r w:rsidR="00EE5289">
        <w:rPr>
          <w:sz w:val="22"/>
          <w:szCs w:val="22"/>
          <w:lang w:eastAsia="zh-CN"/>
        </w:rPr>
        <w:t xml:space="preserve"> beam may change</w:t>
      </w:r>
      <w:r w:rsidR="00A73A4F">
        <w:rPr>
          <w:sz w:val="22"/>
          <w:szCs w:val="22"/>
          <w:lang w:eastAsia="zh-CN"/>
        </w:rPr>
        <w:t>, which may be reported to the TRP</w:t>
      </w:r>
      <w:r w:rsidR="00E14F7D">
        <w:rPr>
          <w:sz w:val="22"/>
          <w:szCs w:val="22"/>
          <w:lang w:eastAsia="zh-CN"/>
        </w:rPr>
        <w:t>.</w:t>
      </w:r>
      <w:r w:rsidR="00EE5289">
        <w:rPr>
          <w:sz w:val="22"/>
          <w:szCs w:val="22"/>
          <w:lang w:eastAsia="zh-CN"/>
        </w:rPr>
        <w:t xml:space="preserve"> Then</w:t>
      </w:r>
      <w:r w:rsidR="00A73A4F">
        <w:rPr>
          <w:sz w:val="22"/>
          <w:szCs w:val="22"/>
          <w:lang w:eastAsia="zh-CN"/>
        </w:rPr>
        <w:t xml:space="preserve"> it would be necessary to manage the beam according to the feedback beam quality</w:t>
      </w:r>
      <w:r w:rsidR="00EE5289">
        <w:rPr>
          <w:sz w:val="22"/>
          <w:szCs w:val="22"/>
          <w:lang w:eastAsia="zh-CN"/>
        </w:rPr>
        <w:t>.</w:t>
      </w:r>
      <w:r w:rsidR="00D8508D">
        <w:rPr>
          <w:sz w:val="22"/>
          <w:szCs w:val="22"/>
          <w:lang w:eastAsia="zh-CN"/>
        </w:rPr>
        <w:t xml:space="preserve"> But TRP should have more freedom to manage the beams as Prior beam information is available.</w:t>
      </w:r>
    </w:p>
    <w:p w14:paraId="7B87F28E" w14:textId="7B6FE85C" w:rsidR="008D27B6" w:rsidRDefault="004A71FB" w:rsidP="00A13AAA">
      <w:pPr>
        <w:pStyle w:val="Heading1"/>
        <w:numPr>
          <w:ilvl w:val="0"/>
          <w:numId w:val="5"/>
        </w:numPr>
        <w:spacing w:before="120" w:after="60"/>
        <w:jc w:val="both"/>
        <w:rPr>
          <w:rFonts w:cs="Arial"/>
          <w:lang w:val="en-US"/>
        </w:rPr>
      </w:pPr>
      <w:r>
        <w:rPr>
          <w:rFonts w:cs="Arial"/>
          <w:lang w:val="en-US"/>
        </w:rPr>
        <w:t>Beam Management Scenario</w:t>
      </w:r>
    </w:p>
    <w:p w14:paraId="6E17B7A7" w14:textId="682EBC28" w:rsidR="00EE5289" w:rsidRDefault="00EE5289" w:rsidP="004B6271">
      <w:pPr>
        <w:ind w:firstLine="284"/>
        <w:jc w:val="both"/>
        <w:rPr>
          <w:sz w:val="22"/>
          <w:szCs w:val="22"/>
          <w:lang w:eastAsia="zh-CN"/>
        </w:rPr>
      </w:pPr>
      <w:r>
        <w:rPr>
          <w:sz w:val="22"/>
          <w:szCs w:val="22"/>
          <w:lang w:eastAsia="zh-CN"/>
        </w:rPr>
        <w:t xml:space="preserve">For the multi-beam operation, both the TRP and UE may maintain multiple beams. A best TX-RX beam pair can be helpful to increase the link budget. </w:t>
      </w:r>
      <w:r w:rsidR="00A73A4F">
        <w:rPr>
          <w:sz w:val="22"/>
          <w:szCs w:val="22"/>
          <w:lang w:eastAsia="zh-CN"/>
        </w:rPr>
        <w:t>T</w:t>
      </w:r>
      <w:r>
        <w:rPr>
          <w:sz w:val="22"/>
          <w:szCs w:val="22"/>
          <w:lang w:eastAsia="zh-CN"/>
        </w:rPr>
        <w:t xml:space="preserve">he UE </w:t>
      </w:r>
      <w:r w:rsidR="00A73A4F">
        <w:rPr>
          <w:sz w:val="22"/>
          <w:szCs w:val="22"/>
          <w:lang w:eastAsia="zh-CN"/>
        </w:rPr>
        <w:t>may</w:t>
      </w:r>
      <w:r>
        <w:rPr>
          <w:sz w:val="22"/>
          <w:szCs w:val="22"/>
          <w:lang w:eastAsia="zh-CN"/>
        </w:rPr>
        <w:t xml:space="preserve"> be able to </w:t>
      </w:r>
      <w:r w:rsidR="00A73A4F">
        <w:rPr>
          <w:sz w:val="22"/>
          <w:szCs w:val="22"/>
          <w:lang w:eastAsia="zh-CN"/>
        </w:rPr>
        <w:t>measure the beam quality of each TRP beam with corresponding UE beam, and then report this beam quality to TRP</w:t>
      </w:r>
      <w:r>
        <w:rPr>
          <w:sz w:val="22"/>
          <w:szCs w:val="22"/>
          <w:lang w:eastAsia="zh-CN"/>
        </w:rPr>
        <w:t xml:space="preserve">. </w:t>
      </w:r>
      <w:r w:rsidR="00A73A4F">
        <w:rPr>
          <w:sz w:val="22"/>
          <w:szCs w:val="22"/>
          <w:lang w:eastAsia="zh-CN"/>
        </w:rPr>
        <w:t>A</w:t>
      </w:r>
      <w:r>
        <w:rPr>
          <w:sz w:val="22"/>
          <w:szCs w:val="22"/>
          <w:lang w:eastAsia="zh-CN"/>
        </w:rPr>
        <w:t xml:space="preserve">s a result of UE movement, rotation and blockage, the </w:t>
      </w:r>
      <w:r w:rsidR="00A73A4F">
        <w:rPr>
          <w:sz w:val="22"/>
          <w:szCs w:val="22"/>
          <w:lang w:eastAsia="zh-CN"/>
        </w:rPr>
        <w:t>beam quality</w:t>
      </w:r>
      <w:r>
        <w:rPr>
          <w:sz w:val="22"/>
          <w:szCs w:val="22"/>
          <w:lang w:eastAsia="zh-CN"/>
        </w:rPr>
        <w:t xml:space="preserve"> may change. </w:t>
      </w:r>
      <w:r w:rsidR="00AE1EFD">
        <w:rPr>
          <w:sz w:val="22"/>
          <w:szCs w:val="22"/>
          <w:lang w:eastAsia="zh-CN"/>
        </w:rPr>
        <w:t>As shown in Figure 1, t</w:t>
      </w:r>
      <w:r>
        <w:rPr>
          <w:sz w:val="22"/>
          <w:szCs w:val="22"/>
          <w:lang w:eastAsia="zh-CN"/>
        </w:rPr>
        <w:t>he</w:t>
      </w:r>
      <w:r w:rsidR="002C27F3">
        <w:rPr>
          <w:sz w:val="22"/>
          <w:szCs w:val="22"/>
          <w:lang w:eastAsia="zh-CN"/>
        </w:rPr>
        <w:t>re could be the following cases with regard to the beam change.</w:t>
      </w:r>
    </w:p>
    <w:p w14:paraId="08C6E77D" w14:textId="4815A31A" w:rsidR="002C27F3" w:rsidRPr="00C40447" w:rsidRDefault="002C27F3" w:rsidP="00A73A4F">
      <w:pPr>
        <w:pStyle w:val="ListParagraph"/>
        <w:numPr>
          <w:ilvl w:val="0"/>
          <w:numId w:val="18"/>
        </w:numPr>
        <w:spacing w:after="180"/>
        <w:ind w:hanging="418"/>
        <w:jc w:val="both"/>
        <w:rPr>
          <w:rFonts w:ascii="Times New Roman" w:hAnsi="Times New Roman"/>
          <w:lang w:eastAsia="zh-CN"/>
        </w:rPr>
      </w:pPr>
      <w:r w:rsidRPr="00C40447">
        <w:rPr>
          <w:rFonts w:ascii="Times New Roman" w:hAnsi="Times New Roman"/>
          <w:lang w:eastAsia="zh-CN"/>
        </w:rPr>
        <w:t>Case 1: TRP beam changed, UE beam unchanged</w:t>
      </w:r>
    </w:p>
    <w:p w14:paraId="1CB9389A" w14:textId="1E0BA6FA" w:rsidR="002C27F3" w:rsidRDefault="002C27F3" w:rsidP="00A73A4F">
      <w:pPr>
        <w:pStyle w:val="ListParagraph"/>
        <w:numPr>
          <w:ilvl w:val="0"/>
          <w:numId w:val="18"/>
        </w:numPr>
        <w:spacing w:after="180"/>
        <w:ind w:hanging="418"/>
        <w:jc w:val="both"/>
        <w:rPr>
          <w:rFonts w:ascii="Times New Roman" w:hAnsi="Times New Roman"/>
          <w:lang w:eastAsia="zh-CN"/>
        </w:rPr>
      </w:pPr>
      <w:r w:rsidRPr="00C40447">
        <w:rPr>
          <w:rFonts w:ascii="Times New Roman" w:hAnsi="Times New Roman"/>
          <w:lang w:eastAsia="zh-CN"/>
        </w:rPr>
        <w:t>Case 2: TRP beam unchanged, UE beam changed</w:t>
      </w:r>
    </w:p>
    <w:p w14:paraId="5A469215" w14:textId="1AA0F16C" w:rsidR="005D39A2" w:rsidRPr="00C40447" w:rsidRDefault="005D39A2" w:rsidP="005D39A2">
      <w:pPr>
        <w:pStyle w:val="ListParagraph"/>
        <w:numPr>
          <w:ilvl w:val="1"/>
          <w:numId w:val="18"/>
        </w:numPr>
        <w:spacing w:after="180"/>
        <w:ind w:hanging="418"/>
        <w:jc w:val="both"/>
        <w:rPr>
          <w:rFonts w:ascii="Times New Roman" w:hAnsi="Times New Roman"/>
          <w:lang w:eastAsia="zh-CN"/>
        </w:rPr>
      </w:pPr>
      <w:r w:rsidRPr="00C40447">
        <w:rPr>
          <w:rFonts w:ascii="Times New Roman" w:hAnsi="Times New Roman"/>
          <w:lang w:eastAsia="zh-CN"/>
        </w:rPr>
        <w:t xml:space="preserve">Case </w:t>
      </w:r>
      <w:r>
        <w:rPr>
          <w:rFonts w:ascii="Times New Roman" w:hAnsi="Times New Roman"/>
          <w:lang w:eastAsia="zh-CN"/>
        </w:rPr>
        <w:t>2</w:t>
      </w:r>
      <w:r w:rsidRPr="00C40447">
        <w:rPr>
          <w:rFonts w:ascii="Times New Roman" w:hAnsi="Times New Roman"/>
          <w:lang w:eastAsia="zh-CN"/>
        </w:rPr>
        <w:t xml:space="preserve">a: TRP beam </w:t>
      </w:r>
      <w:r>
        <w:rPr>
          <w:rFonts w:ascii="Times New Roman" w:hAnsi="Times New Roman"/>
          <w:lang w:eastAsia="zh-CN"/>
        </w:rPr>
        <w:t>un</w:t>
      </w:r>
      <w:r w:rsidRPr="00C40447">
        <w:rPr>
          <w:rFonts w:ascii="Times New Roman" w:hAnsi="Times New Roman"/>
          <w:lang w:eastAsia="zh-CN"/>
        </w:rPr>
        <w:t>changed, UE beam gradual changed</w:t>
      </w:r>
    </w:p>
    <w:p w14:paraId="04916E71" w14:textId="2B5A7003" w:rsidR="005D39A2" w:rsidRPr="005D39A2" w:rsidRDefault="005D39A2" w:rsidP="005D39A2">
      <w:pPr>
        <w:pStyle w:val="ListParagraph"/>
        <w:numPr>
          <w:ilvl w:val="1"/>
          <w:numId w:val="18"/>
        </w:numPr>
        <w:spacing w:after="180"/>
        <w:ind w:hanging="418"/>
        <w:jc w:val="both"/>
        <w:rPr>
          <w:rFonts w:ascii="Times New Roman" w:hAnsi="Times New Roman"/>
          <w:lang w:eastAsia="zh-CN"/>
        </w:rPr>
      </w:pPr>
      <w:r>
        <w:rPr>
          <w:rFonts w:ascii="Times New Roman" w:hAnsi="Times New Roman"/>
          <w:lang w:eastAsia="zh-CN"/>
        </w:rPr>
        <w:t>Case 2</w:t>
      </w:r>
      <w:r w:rsidRPr="00C40447">
        <w:rPr>
          <w:rFonts w:ascii="Times New Roman" w:hAnsi="Times New Roman"/>
          <w:lang w:eastAsia="zh-CN"/>
        </w:rPr>
        <w:t xml:space="preserve">b: TRP beam </w:t>
      </w:r>
      <w:r>
        <w:rPr>
          <w:rFonts w:ascii="Times New Roman" w:hAnsi="Times New Roman"/>
          <w:lang w:eastAsia="zh-CN"/>
        </w:rPr>
        <w:t>un</w:t>
      </w:r>
      <w:r w:rsidRPr="00C40447">
        <w:rPr>
          <w:rFonts w:ascii="Times New Roman" w:hAnsi="Times New Roman"/>
          <w:lang w:eastAsia="zh-CN"/>
        </w:rPr>
        <w:t>changed, UE beam abrupt changed</w:t>
      </w:r>
    </w:p>
    <w:p w14:paraId="35E9F1C2" w14:textId="797D3610" w:rsidR="002C27F3" w:rsidRPr="00C40447" w:rsidRDefault="002C27F3" w:rsidP="00A73A4F">
      <w:pPr>
        <w:pStyle w:val="ListParagraph"/>
        <w:numPr>
          <w:ilvl w:val="0"/>
          <w:numId w:val="18"/>
        </w:numPr>
        <w:spacing w:after="180"/>
        <w:ind w:hanging="418"/>
        <w:jc w:val="both"/>
        <w:rPr>
          <w:rFonts w:ascii="Times New Roman" w:hAnsi="Times New Roman"/>
          <w:lang w:eastAsia="zh-CN"/>
        </w:rPr>
      </w:pPr>
      <w:r w:rsidRPr="00C40447">
        <w:rPr>
          <w:rFonts w:ascii="Times New Roman" w:hAnsi="Times New Roman"/>
          <w:lang w:eastAsia="zh-CN"/>
        </w:rPr>
        <w:t>Case 3: TRP beam changed, UE beam changed</w:t>
      </w:r>
    </w:p>
    <w:p w14:paraId="4A37DAAD" w14:textId="45299703" w:rsidR="00A73A4F" w:rsidRPr="00C40447" w:rsidRDefault="00A73A4F" w:rsidP="00A73A4F">
      <w:pPr>
        <w:pStyle w:val="ListParagraph"/>
        <w:numPr>
          <w:ilvl w:val="1"/>
          <w:numId w:val="18"/>
        </w:numPr>
        <w:spacing w:after="180"/>
        <w:ind w:hanging="418"/>
        <w:jc w:val="both"/>
        <w:rPr>
          <w:rFonts w:ascii="Times New Roman" w:hAnsi="Times New Roman"/>
          <w:lang w:eastAsia="zh-CN"/>
        </w:rPr>
      </w:pPr>
      <w:r w:rsidRPr="00C40447">
        <w:rPr>
          <w:rFonts w:ascii="Times New Roman" w:hAnsi="Times New Roman"/>
          <w:lang w:eastAsia="zh-CN"/>
        </w:rPr>
        <w:t>Case 3a: TRP beam changed, UE beam gradual changed</w:t>
      </w:r>
    </w:p>
    <w:p w14:paraId="3C5933EB" w14:textId="6793235B" w:rsidR="00A73A4F" w:rsidRDefault="00A73A4F" w:rsidP="00A73A4F">
      <w:pPr>
        <w:pStyle w:val="ListParagraph"/>
        <w:numPr>
          <w:ilvl w:val="1"/>
          <w:numId w:val="18"/>
        </w:numPr>
        <w:spacing w:after="180"/>
        <w:ind w:hanging="418"/>
        <w:jc w:val="both"/>
        <w:rPr>
          <w:rFonts w:ascii="Times New Roman" w:hAnsi="Times New Roman"/>
          <w:lang w:eastAsia="zh-CN"/>
        </w:rPr>
      </w:pPr>
      <w:r w:rsidRPr="00C40447">
        <w:rPr>
          <w:rFonts w:ascii="Times New Roman" w:hAnsi="Times New Roman"/>
          <w:lang w:eastAsia="zh-CN"/>
        </w:rPr>
        <w:t>Case 3b: TRP beam changed, UE beam abrupt changed</w:t>
      </w:r>
    </w:p>
    <w:p w14:paraId="42E03306" w14:textId="18A70460" w:rsidR="00AE1EFD" w:rsidRDefault="005D39A2" w:rsidP="00AE1EFD">
      <w:pPr>
        <w:ind w:firstLine="284"/>
        <w:jc w:val="center"/>
        <w:rPr>
          <w:sz w:val="22"/>
          <w:szCs w:val="22"/>
          <w:lang w:eastAsia="zh-CN"/>
        </w:rPr>
      </w:pPr>
      <w:r>
        <w:object w:dxaOrig="9375" w:dyaOrig="8086" w14:anchorId="4F8AB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404.5pt" o:ole="">
            <v:imagedata r:id="rId11" o:title=""/>
          </v:shape>
          <o:OLEObject Type="Embed" ProgID="Visio.Drawing.15" ShapeID="_x0000_i1025" DrawAspect="Content" ObjectID="_1532532930" r:id="rId12"/>
        </w:object>
      </w:r>
    </w:p>
    <w:p w14:paraId="481B3717" w14:textId="243F76B9" w:rsidR="00AE1EFD" w:rsidRDefault="00AE1EFD" w:rsidP="00AE1EFD">
      <w:pPr>
        <w:ind w:firstLine="284"/>
        <w:jc w:val="center"/>
        <w:rPr>
          <w:sz w:val="22"/>
          <w:szCs w:val="22"/>
          <w:lang w:eastAsia="zh-CN"/>
        </w:rPr>
      </w:pPr>
      <w:r>
        <w:rPr>
          <w:rFonts w:hint="eastAsia"/>
          <w:sz w:val="22"/>
          <w:szCs w:val="22"/>
          <w:lang w:eastAsia="zh-CN"/>
        </w:rPr>
        <w:t>Figure 1: Beam change case</w:t>
      </w:r>
      <w:r w:rsidR="008A0627">
        <w:rPr>
          <w:sz w:val="22"/>
          <w:szCs w:val="22"/>
          <w:lang w:eastAsia="zh-CN"/>
        </w:rPr>
        <w:t>s</w:t>
      </w:r>
    </w:p>
    <w:p w14:paraId="406C5FDF" w14:textId="0F3B6541" w:rsidR="000839CE" w:rsidRDefault="00A73A4F" w:rsidP="004B6271">
      <w:pPr>
        <w:ind w:firstLine="284"/>
        <w:jc w:val="both"/>
        <w:rPr>
          <w:sz w:val="22"/>
          <w:szCs w:val="22"/>
          <w:lang w:eastAsia="zh-CN"/>
        </w:rPr>
      </w:pPr>
      <w:r>
        <w:rPr>
          <w:sz w:val="22"/>
          <w:szCs w:val="22"/>
          <w:lang w:eastAsia="zh-CN"/>
        </w:rPr>
        <w:t xml:space="preserve">For case 1, as the UE beam does not change, it may not be necessary to refine the UE beam if the TRP would like to switch to the new beam. </w:t>
      </w:r>
      <w:r w:rsidR="008A0627">
        <w:rPr>
          <w:sz w:val="22"/>
          <w:szCs w:val="22"/>
          <w:lang w:eastAsia="zh-CN"/>
        </w:rPr>
        <w:t>This can be a</w:t>
      </w:r>
      <w:r w:rsidR="004C7D7C">
        <w:rPr>
          <w:sz w:val="22"/>
          <w:szCs w:val="22"/>
          <w:lang w:eastAsia="zh-CN"/>
        </w:rPr>
        <w:t xml:space="preserve">chieved using </w:t>
      </w:r>
      <w:proofErr w:type="spellStart"/>
      <w:r w:rsidR="004C7D7C">
        <w:rPr>
          <w:sz w:val="22"/>
          <w:szCs w:val="22"/>
          <w:lang w:eastAsia="zh-CN"/>
        </w:rPr>
        <w:t>beamformed</w:t>
      </w:r>
      <w:proofErr w:type="spellEnd"/>
      <w:r w:rsidR="004C7D7C">
        <w:rPr>
          <w:sz w:val="22"/>
          <w:szCs w:val="22"/>
          <w:lang w:eastAsia="zh-CN"/>
        </w:rPr>
        <w:t xml:space="preserve"> CSI-RS. </w:t>
      </w:r>
      <w:r>
        <w:rPr>
          <w:sz w:val="22"/>
          <w:szCs w:val="22"/>
          <w:lang w:eastAsia="zh-CN"/>
        </w:rPr>
        <w:t xml:space="preserve">For case 2, </w:t>
      </w:r>
      <w:r w:rsidR="005D39A2">
        <w:rPr>
          <w:sz w:val="22"/>
          <w:szCs w:val="22"/>
          <w:lang w:eastAsia="zh-CN"/>
        </w:rPr>
        <w:t>there can be two sub-cases: one for gradual UE beam change; the other for abrupt UE beam change. For case 2a, it may result from UE gradual rotation, so that the best UE beam is gradually changing</w:t>
      </w:r>
      <w:r w:rsidR="00E330DC">
        <w:rPr>
          <w:sz w:val="22"/>
          <w:szCs w:val="22"/>
          <w:lang w:eastAsia="zh-CN"/>
        </w:rPr>
        <w:t>, or it may be from UE beam refinement based on both the signal beam and interference beam</w:t>
      </w:r>
      <w:r w:rsidR="005D39A2">
        <w:rPr>
          <w:sz w:val="22"/>
          <w:szCs w:val="22"/>
          <w:lang w:eastAsia="zh-CN"/>
        </w:rPr>
        <w:t>; for case 2b, it may be like a fully UE beam refinement procedure</w:t>
      </w:r>
      <w:r w:rsidR="008A0364">
        <w:rPr>
          <w:sz w:val="22"/>
          <w:szCs w:val="22"/>
          <w:lang w:eastAsia="zh-CN"/>
        </w:rPr>
        <w:t xml:space="preserve"> which supports full UE beam scan for the same network beam</w:t>
      </w:r>
      <w:r w:rsidR="005D39A2">
        <w:rPr>
          <w:sz w:val="22"/>
          <w:szCs w:val="22"/>
          <w:lang w:eastAsia="zh-CN"/>
        </w:rPr>
        <w:t>. For example the UE used a good beam to accomplish the initial access procedure and then it needs to find out the best UE beam</w:t>
      </w:r>
      <w:r w:rsidR="003349CA">
        <w:rPr>
          <w:sz w:val="22"/>
          <w:szCs w:val="22"/>
          <w:lang w:eastAsia="zh-CN"/>
        </w:rPr>
        <w:t xml:space="preserve"> for data communication</w:t>
      </w:r>
      <w:r w:rsidR="007E54DD">
        <w:rPr>
          <w:sz w:val="22"/>
          <w:szCs w:val="22"/>
          <w:lang w:eastAsia="zh-CN"/>
        </w:rPr>
        <w:t xml:space="preserve">. </w:t>
      </w:r>
      <w:r w:rsidR="00E330DC">
        <w:rPr>
          <w:sz w:val="22"/>
          <w:szCs w:val="22"/>
          <w:lang w:eastAsia="zh-CN"/>
        </w:rPr>
        <w:t>Further and it can allow UE to optimize its reception beam real time and not from a pre-stored beam codebook. A typical scenario is that UE observes same TRP beams multiple times to derive optimal beamforming weight. Hence s</w:t>
      </w:r>
      <w:r>
        <w:rPr>
          <w:sz w:val="22"/>
          <w:szCs w:val="22"/>
          <w:lang w:eastAsia="zh-CN"/>
        </w:rPr>
        <w:t xml:space="preserve">ome signals for the UE to refine the UE beam may be useful in order to get higher </w:t>
      </w:r>
      <w:r w:rsidR="004877EB">
        <w:rPr>
          <w:sz w:val="22"/>
          <w:szCs w:val="22"/>
          <w:lang w:eastAsia="zh-CN"/>
        </w:rPr>
        <w:t>link gain</w:t>
      </w:r>
      <w:r>
        <w:rPr>
          <w:sz w:val="22"/>
          <w:szCs w:val="22"/>
          <w:lang w:eastAsia="zh-CN"/>
        </w:rPr>
        <w:t xml:space="preserve">. For case 3, there can be </w:t>
      </w:r>
      <w:r w:rsidR="005D39A2">
        <w:rPr>
          <w:sz w:val="22"/>
          <w:szCs w:val="22"/>
          <w:lang w:eastAsia="zh-CN"/>
        </w:rPr>
        <w:t xml:space="preserve">also </w:t>
      </w:r>
      <w:r>
        <w:rPr>
          <w:sz w:val="22"/>
          <w:szCs w:val="22"/>
          <w:lang w:eastAsia="zh-CN"/>
        </w:rPr>
        <w:t>two sub-cases: one is that the beam is gradual changed, which indicates the new UE beam may be around current UE beam</w:t>
      </w:r>
      <w:r w:rsidR="00C255D5">
        <w:rPr>
          <w:sz w:val="22"/>
          <w:szCs w:val="22"/>
          <w:lang w:eastAsia="zh-CN"/>
        </w:rPr>
        <w:t xml:space="preserve">. A typical </w:t>
      </w:r>
      <w:r w:rsidR="00FC25D7">
        <w:rPr>
          <w:sz w:val="22"/>
          <w:szCs w:val="22"/>
          <w:lang w:eastAsia="zh-CN"/>
        </w:rPr>
        <w:t>scenario</w:t>
      </w:r>
      <w:r w:rsidR="00C255D5">
        <w:rPr>
          <w:sz w:val="22"/>
          <w:szCs w:val="22"/>
          <w:lang w:eastAsia="zh-CN"/>
        </w:rPr>
        <w:t xml:space="preserve"> of case 3a is beam tracking</w:t>
      </w:r>
      <w:r>
        <w:rPr>
          <w:sz w:val="22"/>
          <w:szCs w:val="22"/>
          <w:lang w:eastAsia="zh-CN"/>
        </w:rPr>
        <w:t xml:space="preserve">; the other is that the beam is abruptly changed, which implies that the new UE beam may not be around current UE beam. </w:t>
      </w:r>
      <w:r w:rsidR="00C255D5">
        <w:rPr>
          <w:sz w:val="22"/>
          <w:szCs w:val="22"/>
          <w:lang w:eastAsia="zh-CN"/>
        </w:rPr>
        <w:t xml:space="preserve">A typical </w:t>
      </w:r>
      <w:r w:rsidR="00FC25D7">
        <w:rPr>
          <w:sz w:val="22"/>
          <w:szCs w:val="22"/>
          <w:lang w:eastAsia="zh-CN"/>
        </w:rPr>
        <w:t>scenario of case 3b is</w:t>
      </w:r>
      <w:r w:rsidR="00C255D5">
        <w:rPr>
          <w:sz w:val="22"/>
          <w:szCs w:val="22"/>
          <w:lang w:eastAsia="zh-CN"/>
        </w:rPr>
        <w:t xml:space="preserve"> beam switching due to channel condition or scheduling decision. </w:t>
      </w:r>
      <w:r w:rsidR="004A71FB">
        <w:rPr>
          <w:sz w:val="22"/>
          <w:szCs w:val="22"/>
          <w:lang w:eastAsia="zh-CN"/>
        </w:rPr>
        <w:t>To support the beam change in case 2 and case 3</w:t>
      </w:r>
      <w:r w:rsidR="000F2F75">
        <w:rPr>
          <w:sz w:val="22"/>
          <w:szCs w:val="22"/>
          <w:lang w:eastAsia="zh-CN"/>
        </w:rPr>
        <w:t>, where the new UE beam may come from a UE beam codebook or not</w:t>
      </w:r>
      <w:r w:rsidR="004A71FB">
        <w:rPr>
          <w:sz w:val="22"/>
          <w:szCs w:val="22"/>
          <w:lang w:eastAsia="zh-CN"/>
        </w:rPr>
        <w:t xml:space="preserve">, </w:t>
      </w:r>
      <w:r w:rsidR="00E330DC">
        <w:rPr>
          <w:sz w:val="22"/>
          <w:szCs w:val="22"/>
          <w:lang w:eastAsia="zh-CN"/>
        </w:rPr>
        <w:t xml:space="preserve">some enhancement on </w:t>
      </w:r>
      <w:r w:rsidR="000F2F75">
        <w:rPr>
          <w:sz w:val="22"/>
          <w:szCs w:val="22"/>
          <w:lang w:eastAsia="zh-CN"/>
        </w:rPr>
        <w:t xml:space="preserve">dedicated </w:t>
      </w:r>
      <w:proofErr w:type="spellStart"/>
      <w:r w:rsidR="00E330DC">
        <w:rPr>
          <w:sz w:val="22"/>
          <w:szCs w:val="22"/>
          <w:lang w:eastAsia="zh-CN"/>
        </w:rPr>
        <w:t>b</w:t>
      </w:r>
      <w:r w:rsidR="004A71FB">
        <w:rPr>
          <w:sz w:val="22"/>
          <w:szCs w:val="22"/>
          <w:lang w:eastAsia="zh-CN"/>
        </w:rPr>
        <w:t>eam</w:t>
      </w:r>
      <w:r w:rsidR="00E330DC">
        <w:rPr>
          <w:sz w:val="22"/>
          <w:szCs w:val="22"/>
          <w:lang w:eastAsia="zh-CN"/>
        </w:rPr>
        <w:t>formed</w:t>
      </w:r>
      <w:proofErr w:type="spellEnd"/>
      <w:r w:rsidR="004A71FB">
        <w:rPr>
          <w:sz w:val="22"/>
          <w:szCs w:val="22"/>
          <w:lang w:eastAsia="zh-CN"/>
        </w:rPr>
        <w:t xml:space="preserve"> </w:t>
      </w:r>
      <w:r w:rsidR="00E330DC">
        <w:rPr>
          <w:sz w:val="22"/>
          <w:szCs w:val="22"/>
          <w:lang w:eastAsia="zh-CN"/>
        </w:rPr>
        <w:t>r</w:t>
      </w:r>
      <w:r w:rsidR="004A71FB">
        <w:rPr>
          <w:sz w:val="22"/>
          <w:szCs w:val="22"/>
          <w:lang w:eastAsia="zh-CN"/>
        </w:rPr>
        <w:t xml:space="preserve">eference </w:t>
      </w:r>
      <w:r w:rsidR="00E330DC">
        <w:rPr>
          <w:sz w:val="22"/>
          <w:szCs w:val="22"/>
          <w:lang w:eastAsia="zh-CN"/>
        </w:rPr>
        <w:t>s</w:t>
      </w:r>
      <w:r w:rsidR="004A71FB">
        <w:rPr>
          <w:sz w:val="22"/>
          <w:szCs w:val="22"/>
          <w:lang w:eastAsia="zh-CN"/>
        </w:rPr>
        <w:t xml:space="preserve">ignal to allow the UE to sweep the RX beams </w:t>
      </w:r>
      <w:r w:rsidR="00BC1EF1">
        <w:rPr>
          <w:sz w:val="22"/>
          <w:szCs w:val="22"/>
          <w:lang w:eastAsia="zh-CN"/>
        </w:rPr>
        <w:t>is</w:t>
      </w:r>
      <w:r w:rsidR="004A71FB">
        <w:rPr>
          <w:sz w:val="22"/>
          <w:szCs w:val="22"/>
          <w:lang w:eastAsia="zh-CN"/>
        </w:rPr>
        <w:t xml:space="preserve"> necessary. </w:t>
      </w:r>
    </w:p>
    <w:p w14:paraId="55021109" w14:textId="4174FBA8" w:rsidR="005D39A2" w:rsidRPr="005D39A2" w:rsidRDefault="005D39A2" w:rsidP="004B6271">
      <w:pPr>
        <w:ind w:firstLine="284"/>
        <w:jc w:val="both"/>
        <w:rPr>
          <w:b/>
          <w:i/>
          <w:sz w:val="22"/>
          <w:szCs w:val="22"/>
          <w:lang w:eastAsia="zh-CN"/>
        </w:rPr>
      </w:pPr>
      <w:r w:rsidRPr="005D39A2">
        <w:rPr>
          <w:b/>
          <w:i/>
          <w:sz w:val="22"/>
          <w:szCs w:val="22"/>
          <w:lang w:eastAsia="zh-CN"/>
        </w:rPr>
        <w:lastRenderedPageBreak/>
        <w:t xml:space="preserve">Observation 1: there can be </w:t>
      </w:r>
      <w:r w:rsidR="00CE5A7F">
        <w:rPr>
          <w:b/>
          <w:i/>
          <w:sz w:val="22"/>
          <w:szCs w:val="22"/>
          <w:lang w:eastAsia="zh-CN"/>
        </w:rPr>
        <w:t>different</w:t>
      </w:r>
      <w:r w:rsidR="00CE5A7F" w:rsidRPr="005D39A2">
        <w:rPr>
          <w:b/>
          <w:i/>
          <w:sz w:val="22"/>
          <w:szCs w:val="22"/>
          <w:lang w:eastAsia="zh-CN"/>
        </w:rPr>
        <w:t xml:space="preserve"> </w:t>
      </w:r>
      <w:r w:rsidRPr="005D39A2">
        <w:rPr>
          <w:b/>
          <w:i/>
          <w:sz w:val="22"/>
          <w:szCs w:val="22"/>
          <w:lang w:eastAsia="zh-CN"/>
        </w:rPr>
        <w:t xml:space="preserve">UE beam change </w:t>
      </w:r>
      <w:r w:rsidR="00CE5A7F">
        <w:rPr>
          <w:b/>
          <w:i/>
          <w:sz w:val="22"/>
          <w:szCs w:val="22"/>
          <w:lang w:eastAsia="zh-CN"/>
        </w:rPr>
        <w:t>scenarios</w:t>
      </w:r>
      <w:r w:rsidRPr="005D39A2">
        <w:rPr>
          <w:b/>
          <w:i/>
          <w:sz w:val="22"/>
          <w:szCs w:val="22"/>
          <w:lang w:eastAsia="zh-CN"/>
        </w:rPr>
        <w:t xml:space="preserve"> as a result of UE rotation, movement</w:t>
      </w:r>
      <w:r w:rsidR="00CE5A7F">
        <w:rPr>
          <w:b/>
          <w:i/>
          <w:sz w:val="22"/>
          <w:szCs w:val="22"/>
          <w:lang w:eastAsia="zh-CN"/>
        </w:rPr>
        <w:t>,</w:t>
      </w:r>
      <w:r w:rsidRPr="005D39A2">
        <w:rPr>
          <w:b/>
          <w:i/>
          <w:sz w:val="22"/>
          <w:szCs w:val="22"/>
          <w:lang w:eastAsia="zh-CN"/>
        </w:rPr>
        <w:t xml:space="preserve"> </w:t>
      </w:r>
      <w:r w:rsidR="00985D90">
        <w:rPr>
          <w:b/>
          <w:i/>
          <w:sz w:val="22"/>
          <w:szCs w:val="22"/>
          <w:lang w:eastAsia="zh-CN"/>
        </w:rPr>
        <w:t xml:space="preserve">channel </w:t>
      </w:r>
      <w:r w:rsidRPr="005D39A2">
        <w:rPr>
          <w:b/>
          <w:i/>
          <w:sz w:val="22"/>
          <w:szCs w:val="22"/>
          <w:lang w:eastAsia="zh-CN"/>
        </w:rPr>
        <w:t>blockage</w:t>
      </w:r>
      <w:r w:rsidR="00CE5A7F">
        <w:rPr>
          <w:b/>
          <w:i/>
          <w:sz w:val="22"/>
          <w:szCs w:val="22"/>
          <w:lang w:eastAsia="zh-CN"/>
        </w:rPr>
        <w:t xml:space="preserve"> and other reasons </w:t>
      </w:r>
      <w:r w:rsidR="00985D90">
        <w:rPr>
          <w:b/>
          <w:i/>
          <w:sz w:val="22"/>
          <w:szCs w:val="22"/>
          <w:lang w:eastAsia="zh-CN"/>
        </w:rPr>
        <w:t>and those cases shall be considered for beam management with prior beam info</w:t>
      </w:r>
      <w:r w:rsidR="00E954A9">
        <w:rPr>
          <w:b/>
          <w:i/>
          <w:sz w:val="22"/>
          <w:szCs w:val="22"/>
          <w:lang w:eastAsia="zh-CN"/>
        </w:rPr>
        <w:t>r</w:t>
      </w:r>
      <w:r w:rsidR="00985D90">
        <w:rPr>
          <w:b/>
          <w:i/>
          <w:sz w:val="22"/>
          <w:szCs w:val="22"/>
          <w:lang w:eastAsia="zh-CN"/>
        </w:rPr>
        <w:t>mation</w:t>
      </w:r>
      <w:r w:rsidRPr="005D39A2">
        <w:rPr>
          <w:b/>
          <w:i/>
          <w:sz w:val="22"/>
          <w:szCs w:val="22"/>
          <w:lang w:eastAsia="zh-CN"/>
        </w:rPr>
        <w:t>.</w:t>
      </w:r>
    </w:p>
    <w:p w14:paraId="0F320EDB" w14:textId="3FE73EDD" w:rsidR="004A71FB" w:rsidRPr="004A71FB" w:rsidRDefault="000F2F75" w:rsidP="004A71FB">
      <w:pPr>
        <w:pStyle w:val="Heading1"/>
        <w:numPr>
          <w:ilvl w:val="0"/>
          <w:numId w:val="5"/>
        </w:numPr>
        <w:spacing w:before="120" w:after="60"/>
        <w:jc w:val="both"/>
        <w:rPr>
          <w:rFonts w:cs="Arial"/>
          <w:lang w:val="en-US"/>
        </w:rPr>
      </w:pPr>
      <w:r>
        <w:rPr>
          <w:rFonts w:cs="Arial"/>
          <w:lang w:val="en-US"/>
        </w:rPr>
        <w:t>Dedicated</w:t>
      </w:r>
      <w:r w:rsidR="00E330DC">
        <w:rPr>
          <w:rFonts w:cs="Arial"/>
          <w:lang w:val="en-US"/>
        </w:rPr>
        <w:t xml:space="preserve"> </w:t>
      </w:r>
      <w:proofErr w:type="spellStart"/>
      <w:r w:rsidR="004A71FB">
        <w:rPr>
          <w:rFonts w:cs="Arial" w:hint="eastAsia"/>
          <w:lang w:val="en-US"/>
        </w:rPr>
        <w:t>B</w:t>
      </w:r>
      <w:r w:rsidR="004A71FB" w:rsidRPr="004A71FB">
        <w:rPr>
          <w:rFonts w:cs="Arial" w:hint="eastAsia"/>
          <w:lang w:val="en-US"/>
        </w:rPr>
        <w:t>eam</w:t>
      </w:r>
      <w:r w:rsidR="00E330DC">
        <w:rPr>
          <w:rFonts w:cs="Arial"/>
          <w:lang w:val="en-US"/>
        </w:rPr>
        <w:t>formed</w:t>
      </w:r>
      <w:proofErr w:type="spellEnd"/>
      <w:r w:rsidR="004A71FB">
        <w:rPr>
          <w:rFonts w:cs="Arial"/>
          <w:lang w:val="en-US"/>
        </w:rPr>
        <w:t xml:space="preserve"> Reference Signal</w:t>
      </w:r>
      <w:r w:rsidR="005D39A2">
        <w:rPr>
          <w:rFonts w:cs="Arial"/>
          <w:lang w:val="en-US"/>
        </w:rPr>
        <w:t xml:space="preserve"> Structure</w:t>
      </w:r>
    </w:p>
    <w:p w14:paraId="55BA3044" w14:textId="1E5A194A" w:rsidR="00C40447" w:rsidRDefault="004A71FB" w:rsidP="004B6271">
      <w:pPr>
        <w:ind w:firstLine="284"/>
        <w:jc w:val="both"/>
        <w:rPr>
          <w:sz w:val="22"/>
          <w:szCs w:val="22"/>
          <w:lang w:eastAsia="zh-CN"/>
        </w:rPr>
      </w:pPr>
      <w:r>
        <w:rPr>
          <w:sz w:val="22"/>
          <w:szCs w:val="22"/>
          <w:lang w:eastAsia="zh-CN"/>
        </w:rPr>
        <w:t>T</w:t>
      </w:r>
      <w:r>
        <w:rPr>
          <w:rFonts w:hint="eastAsia"/>
          <w:sz w:val="22"/>
          <w:szCs w:val="22"/>
          <w:lang w:eastAsia="zh-CN"/>
        </w:rPr>
        <w:t xml:space="preserve">o </w:t>
      </w:r>
      <w:r>
        <w:rPr>
          <w:sz w:val="22"/>
          <w:szCs w:val="22"/>
          <w:lang w:eastAsia="zh-CN"/>
        </w:rPr>
        <w:t>enable the UE to do beam sweeping, one way is to transmit multiple symbols with repeated signals with the same TRP beam. Then the UE could find out the best UE beam by detecting the multiple repeated signals using different UE beam</w:t>
      </w:r>
      <w:r w:rsidR="00C40447">
        <w:rPr>
          <w:sz w:val="22"/>
          <w:szCs w:val="22"/>
          <w:lang w:eastAsia="zh-CN"/>
        </w:rPr>
        <w:t>s</w:t>
      </w:r>
      <w:r>
        <w:rPr>
          <w:sz w:val="22"/>
          <w:szCs w:val="22"/>
          <w:lang w:eastAsia="zh-CN"/>
        </w:rPr>
        <w:t>.</w:t>
      </w:r>
      <w:r w:rsidR="00C40447">
        <w:rPr>
          <w:sz w:val="22"/>
          <w:szCs w:val="22"/>
          <w:lang w:eastAsia="zh-CN"/>
        </w:rPr>
        <w:t xml:space="preserve"> However if one repetition can be transmitted in one symbol, the overhead for </w:t>
      </w:r>
      <w:r w:rsidR="000F2F75">
        <w:rPr>
          <w:sz w:val="22"/>
          <w:szCs w:val="22"/>
          <w:lang w:eastAsia="zh-CN"/>
        </w:rPr>
        <w:t>DBRS</w:t>
      </w:r>
      <w:r w:rsidR="00E330DC">
        <w:rPr>
          <w:sz w:val="22"/>
          <w:szCs w:val="22"/>
          <w:lang w:eastAsia="zh-CN"/>
        </w:rPr>
        <w:t xml:space="preserve"> </w:t>
      </w:r>
      <w:r w:rsidR="00C40447">
        <w:rPr>
          <w:sz w:val="22"/>
          <w:szCs w:val="22"/>
          <w:lang w:eastAsia="zh-CN"/>
        </w:rPr>
        <w:t xml:space="preserve">is too large. Hence it would be good if multiple repetitions can be mapped in a TDM manner within one symbol, so that the UE could try different UE beams for different repetition. To save the overhead, there can be two ways to transmit the </w:t>
      </w:r>
      <w:r w:rsidR="000F2F75">
        <w:rPr>
          <w:sz w:val="22"/>
          <w:szCs w:val="22"/>
          <w:lang w:eastAsia="zh-CN"/>
        </w:rPr>
        <w:t>DBRS</w:t>
      </w:r>
      <w:r w:rsidR="00C40447">
        <w:rPr>
          <w:sz w:val="22"/>
          <w:szCs w:val="22"/>
          <w:lang w:eastAsia="zh-CN"/>
        </w:rPr>
        <w:t xml:space="preserve">: one is to utilize a larger subcarrier spacing, by which the duration of </w:t>
      </w:r>
      <w:r w:rsidR="000F2F75">
        <w:rPr>
          <w:sz w:val="22"/>
          <w:szCs w:val="22"/>
          <w:lang w:eastAsia="zh-CN"/>
        </w:rPr>
        <w:t>DBRS</w:t>
      </w:r>
      <w:r w:rsidR="00C40447">
        <w:rPr>
          <w:sz w:val="22"/>
          <w:szCs w:val="22"/>
          <w:lang w:eastAsia="zh-CN"/>
        </w:rPr>
        <w:t xml:space="preserve"> symbol can be shorten than other symbols; the other is to use the IFDMA based signal that could create a repeated signal structure in time domain.</w:t>
      </w:r>
    </w:p>
    <w:p w14:paraId="2B2101F8" w14:textId="0188F70A" w:rsidR="00576F31" w:rsidRPr="00576F31" w:rsidRDefault="001B140E" w:rsidP="00576F31">
      <w:pPr>
        <w:pStyle w:val="Heading2"/>
        <w:rPr>
          <w:lang w:eastAsia="zh-CN"/>
        </w:rPr>
      </w:pPr>
      <w:r>
        <w:rPr>
          <w:lang w:eastAsia="zh-CN"/>
        </w:rPr>
        <w:t>3</w:t>
      </w:r>
      <w:r w:rsidR="00576F31" w:rsidRPr="00576F31">
        <w:rPr>
          <w:lang w:eastAsia="zh-CN"/>
        </w:rPr>
        <w:t xml:space="preserve">.1 </w:t>
      </w:r>
      <w:r w:rsidR="00E4577C">
        <w:rPr>
          <w:lang w:eastAsia="zh-CN"/>
        </w:rPr>
        <w:t>L</w:t>
      </w:r>
      <w:r w:rsidR="00C40447">
        <w:rPr>
          <w:lang w:eastAsia="zh-CN"/>
        </w:rPr>
        <w:t>arger subcarrier spacing</w:t>
      </w:r>
      <w:r w:rsidR="00576F31" w:rsidRPr="00576F31">
        <w:rPr>
          <w:lang w:eastAsia="zh-CN"/>
        </w:rPr>
        <w:t xml:space="preserve"> </w:t>
      </w:r>
      <w:r w:rsidR="00E4577C">
        <w:rPr>
          <w:lang w:eastAsia="zh-CN"/>
        </w:rPr>
        <w:t xml:space="preserve">based </w:t>
      </w:r>
      <w:r w:rsidR="000F2F75">
        <w:rPr>
          <w:lang w:eastAsia="zh-CN"/>
        </w:rPr>
        <w:t>D</w:t>
      </w:r>
      <w:r w:rsidR="00E4577C">
        <w:rPr>
          <w:lang w:eastAsia="zh-CN"/>
        </w:rPr>
        <w:t>BRS</w:t>
      </w:r>
    </w:p>
    <w:p w14:paraId="55114195" w14:textId="47608416" w:rsidR="001B140E" w:rsidRDefault="001B140E" w:rsidP="004B6271">
      <w:pPr>
        <w:ind w:firstLine="284"/>
        <w:jc w:val="both"/>
        <w:rPr>
          <w:sz w:val="22"/>
          <w:szCs w:val="22"/>
          <w:lang w:eastAsia="zh-CN"/>
        </w:rPr>
      </w:pPr>
      <w:r>
        <w:rPr>
          <w:sz w:val="22"/>
          <w:szCs w:val="22"/>
          <w:lang w:eastAsia="zh-CN"/>
        </w:rPr>
        <w:t>For t</w:t>
      </w:r>
      <w:r>
        <w:rPr>
          <w:rFonts w:hint="eastAsia"/>
          <w:sz w:val="22"/>
          <w:szCs w:val="22"/>
          <w:lang w:eastAsia="zh-CN"/>
        </w:rPr>
        <w:t xml:space="preserve">he </w:t>
      </w:r>
      <w:r w:rsidR="000F2F75">
        <w:rPr>
          <w:sz w:val="22"/>
          <w:szCs w:val="22"/>
          <w:lang w:eastAsia="zh-CN"/>
        </w:rPr>
        <w:t>D</w:t>
      </w:r>
      <w:r>
        <w:rPr>
          <w:sz w:val="22"/>
          <w:szCs w:val="22"/>
          <w:lang w:eastAsia="zh-CN"/>
        </w:rPr>
        <w:t xml:space="preserve">BRS with larger subcarrier spacing approach, the subcarrier spacing for the BRS can </w:t>
      </w:r>
      <w:proofErr w:type="gramStart"/>
      <w:r>
        <w:rPr>
          <w:sz w:val="22"/>
          <w:szCs w:val="22"/>
          <w:lang w:eastAsia="zh-CN"/>
        </w:rPr>
        <w:t xml:space="preserve">be </w:t>
      </w:r>
      <w:proofErr w:type="gramEnd"/>
      <m:oMath>
        <m:r>
          <w:rPr>
            <w:rFonts w:ascii="Cambria Math" w:hAnsi="Cambria Math"/>
            <w:sz w:val="22"/>
            <w:szCs w:val="22"/>
            <w:lang w:eastAsia="zh-CN"/>
          </w:rPr>
          <m:t>N×∆f</m:t>
        </m:r>
      </m:oMath>
      <w:r>
        <w:rPr>
          <w:sz w:val="22"/>
          <w:szCs w:val="22"/>
          <w:lang w:eastAsia="zh-CN"/>
        </w:rPr>
        <w:t xml:space="preserve">, where </w:t>
      </w:r>
      <m:oMath>
        <m:r>
          <w:rPr>
            <w:rFonts w:ascii="Cambria Math" w:hAnsi="Cambria Math"/>
            <w:sz w:val="22"/>
            <w:szCs w:val="22"/>
            <w:lang w:eastAsia="zh-CN"/>
          </w:rPr>
          <m:t>∆f</m:t>
        </m:r>
      </m:oMath>
      <w:r>
        <w:rPr>
          <w:sz w:val="22"/>
          <w:szCs w:val="22"/>
          <w:lang w:eastAsia="zh-CN"/>
        </w:rPr>
        <w:t xml:space="preserve"> indicates the subcarrier spacing for data and control signal. Then in one symbol, there can be </w:t>
      </w:r>
      <w:r w:rsidRPr="001B140E">
        <w:rPr>
          <w:i/>
          <w:sz w:val="22"/>
          <w:szCs w:val="22"/>
          <w:lang w:eastAsia="zh-CN"/>
        </w:rPr>
        <w:t>N</w:t>
      </w:r>
      <w:r>
        <w:rPr>
          <w:sz w:val="22"/>
          <w:szCs w:val="22"/>
          <w:lang w:eastAsia="zh-CN"/>
        </w:rPr>
        <w:t xml:space="preserve"> </w:t>
      </w:r>
      <w:r w:rsidR="000F2F75">
        <w:rPr>
          <w:sz w:val="22"/>
          <w:szCs w:val="22"/>
          <w:lang w:eastAsia="zh-CN"/>
        </w:rPr>
        <w:t>DBRS</w:t>
      </w:r>
      <w:r>
        <w:rPr>
          <w:sz w:val="22"/>
          <w:szCs w:val="22"/>
          <w:lang w:eastAsia="zh-CN"/>
        </w:rPr>
        <w:t xml:space="preserve"> symbols. Thus </w:t>
      </w:r>
      <w:r w:rsidR="000C59A5">
        <w:rPr>
          <w:sz w:val="22"/>
          <w:szCs w:val="22"/>
          <w:lang w:eastAsia="zh-CN"/>
        </w:rPr>
        <w:t xml:space="preserve">one TRP beam can be applied to </w:t>
      </w:r>
      <w:r w:rsidR="00D22406">
        <w:rPr>
          <w:sz w:val="22"/>
          <w:szCs w:val="22"/>
          <w:lang w:eastAsia="zh-CN"/>
        </w:rPr>
        <w:t>one</w:t>
      </w:r>
      <w:r w:rsidR="000C59A5">
        <w:rPr>
          <w:sz w:val="22"/>
          <w:szCs w:val="22"/>
          <w:lang w:eastAsia="zh-CN"/>
        </w:rPr>
        <w:t xml:space="preserve"> </w:t>
      </w:r>
      <w:r w:rsidR="00D22406">
        <w:rPr>
          <w:sz w:val="22"/>
          <w:szCs w:val="22"/>
          <w:lang w:eastAsia="zh-CN"/>
        </w:rPr>
        <w:t xml:space="preserve">symbol and </w:t>
      </w:r>
      <w:r>
        <w:rPr>
          <w:sz w:val="22"/>
          <w:szCs w:val="22"/>
          <w:lang w:eastAsia="zh-CN"/>
        </w:rPr>
        <w:t xml:space="preserve">the UE could try </w:t>
      </w:r>
      <w:r w:rsidRPr="001B140E">
        <w:rPr>
          <w:i/>
          <w:sz w:val="22"/>
          <w:szCs w:val="22"/>
          <w:lang w:eastAsia="zh-CN"/>
        </w:rPr>
        <w:t>N</w:t>
      </w:r>
      <w:r>
        <w:rPr>
          <w:sz w:val="22"/>
          <w:szCs w:val="22"/>
          <w:lang w:eastAsia="zh-CN"/>
        </w:rPr>
        <w:t xml:space="preserve"> UE beams within</w:t>
      </w:r>
      <w:r w:rsidR="00D22406">
        <w:rPr>
          <w:sz w:val="22"/>
          <w:szCs w:val="22"/>
          <w:lang w:eastAsia="zh-CN"/>
        </w:rPr>
        <w:t xml:space="preserve"> this</w:t>
      </w:r>
      <w:r>
        <w:rPr>
          <w:sz w:val="22"/>
          <w:szCs w:val="22"/>
          <w:lang w:eastAsia="zh-CN"/>
        </w:rPr>
        <w:t xml:space="preserve"> symbol.  </w:t>
      </w:r>
    </w:p>
    <w:p w14:paraId="2534CBEF" w14:textId="1566C2C5" w:rsidR="001B140E" w:rsidRDefault="001B140E" w:rsidP="004B6271">
      <w:pPr>
        <w:ind w:firstLine="284"/>
        <w:jc w:val="both"/>
        <w:rPr>
          <w:sz w:val="22"/>
          <w:szCs w:val="22"/>
          <w:lang w:eastAsia="zh-CN"/>
        </w:rPr>
      </w:pPr>
      <w:r>
        <w:rPr>
          <w:sz w:val="22"/>
          <w:szCs w:val="22"/>
          <w:lang w:eastAsia="zh-CN"/>
        </w:rPr>
        <w:t xml:space="preserve">As illustrated in Figure 2, the subcarrier spacing for </w:t>
      </w:r>
      <w:r w:rsidR="000F2F75">
        <w:rPr>
          <w:sz w:val="22"/>
          <w:szCs w:val="22"/>
          <w:lang w:eastAsia="zh-CN"/>
        </w:rPr>
        <w:t>DBRS</w:t>
      </w:r>
      <w:r>
        <w:rPr>
          <w:sz w:val="22"/>
          <w:szCs w:val="22"/>
          <w:lang w:eastAsia="zh-CN"/>
        </w:rPr>
        <w:t xml:space="preserve"> </w:t>
      </w:r>
      <w:proofErr w:type="gramStart"/>
      <w:r>
        <w:rPr>
          <w:sz w:val="22"/>
          <w:szCs w:val="22"/>
          <w:lang w:eastAsia="zh-CN"/>
        </w:rPr>
        <w:t xml:space="preserve">is </w:t>
      </w:r>
      <w:proofErr w:type="gramEnd"/>
      <m:oMath>
        <m:r>
          <w:rPr>
            <w:rFonts w:ascii="Cambria Math" w:hAnsi="Cambria Math"/>
            <w:sz w:val="22"/>
            <w:szCs w:val="22"/>
            <w:lang w:eastAsia="zh-CN"/>
          </w:rPr>
          <m:t>4∆f</m:t>
        </m:r>
      </m:oMath>
      <w:r>
        <w:rPr>
          <w:sz w:val="22"/>
          <w:szCs w:val="22"/>
          <w:lang w:eastAsia="zh-CN"/>
        </w:rPr>
        <w:t xml:space="preserve">. Then there are 4 </w:t>
      </w:r>
      <w:r w:rsidR="000F2F75">
        <w:rPr>
          <w:sz w:val="22"/>
          <w:szCs w:val="22"/>
          <w:lang w:eastAsia="zh-CN"/>
        </w:rPr>
        <w:t>DBRS</w:t>
      </w:r>
      <w:r>
        <w:rPr>
          <w:sz w:val="22"/>
          <w:szCs w:val="22"/>
          <w:lang w:eastAsia="zh-CN"/>
        </w:rPr>
        <w:t xml:space="preserve"> symbols within one OFDM symbol. </w:t>
      </w:r>
      <w:r w:rsidR="00E4577C">
        <w:rPr>
          <w:sz w:val="22"/>
          <w:szCs w:val="22"/>
          <w:lang w:eastAsia="zh-CN"/>
        </w:rPr>
        <w:t xml:space="preserve">The time domain signal for the </w:t>
      </w:r>
      <w:r w:rsidR="000F2F75">
        <w:rPr>
          <w:sz w:val="22"/>
          <w:szCs w:val="22"/>
          <w:lang w:eastAsia="zh-CN"/>
        </w:rPr>
        <w:t>DBRS</w:t>
      </w:r>
      <w:r w:rsidR="00E4577C">
        <w:rPr>
          <w:sz w:val="22"/>
          <w:szCs w:val="22"/>
          <w:lang w:eastAsia="zh-CN"/>
        </w:rPr>
        <w:t xml:space="preserve"> could consist of 4 repetitions and each repetition contains CP and </w:t>
      </w:r>
      <w:r w:rsidR="000F2F75">
        <w:rPr>
          <w:sz w:val="22"/>
          <w:szCs w:val="22"/>
          <w:lang w:eastAsia="zh-CN"/>
        </w:rPr>
        <w:t>DBRS</w:t>
      </w:r>
      <w:r w:rsidR="00E4577C">
        <w:rPr>
          <w:sz w:val="22"/>
          <w:szCs w:val="22"/>
          <w:lang w:eastAsia="zh-CN"/>
        </w:rPr>
        <w:t xml:space="preserve"> data. </w:t>
      </w:r>
      <w:r w:rsidR="00D22406">
        <w:rPr>
          <w:sz w:val="22"/>
          <w:szCs w:val="22"/>
          <w:lang w:eastAsia="zh-CN"/>
        </w:rPr>
        <w:t xml:space="preserve">Hence, for one TRP beam applied in this symbol, the UE could try 4 different UE beams </w:t>
      </w:r>
      <w:r w:rsidR="00E4577C">
        <w:rPr>
          <w:sz w:val="22"/>
          <w:szCs w:val="22"/>
          <w:lang w:eastAsia="zh-CN"/>
        </w:rPr>
        <w:t xml:space="preserve">to receive each repetition </w:t>
      </w:r>
      <w:r w:rsidR="00D22406">
        <w:rPr>
          <w:sz w:val="22"/>
          <w:szCs w:val="22"/>
          <w:lang w:eastAsia="zh-CN"/>
        </w:rPr>
        <w:t>and find out one best beam among these beams.</w:t>
      </w:r>
      <w:r w:rsidR="00E4577C">
        <w:rPr>
          <w:sz w:val="22"/>
          <w:szCs w:val="22"/>
          <w:lang w:eastAsia="zh-CN"/>
        </w:rPr>
        <w:t xml:space="preserve"> The best beam may be the one with highest </w:t>
      </w:r>
      <w:r w:rsidR="000F2F75">
        <w:rPr>
          <w:sz w:val="22"/>
          <w:szCs w:val="22"/>
          <w:lang w:eastAsia="zh-CN"/>
        </w:rPr>
        <w:t>DBRS</w:t>
      </w:r>
      <w:r w:rsidR="00E4577C">
        <w:rPr>
          <w:sz w:val="22"/>
          <w:szCs w:val="22"/>
          <w:lang w:eastAsia="zh-CN"/>
        </w:rPr>
        <w:t xml:space="preserve"> Receiving Power (</w:t>
      </w:r>
      <w:r w:rsidR="000F2F75">
        <w:rPr>
          <w:sz w:val="22"/>
          <w:szCs w:val="22"/>
          <w:lang w:eastAsia="zh-CN"/>
        </w:rPr>
        <w:t>DBRS</w:t>
      </w:r>
      <w:r w:rsidR="00E4577C">
        <w:rPr>
          <w:sz w:val="22"/>
          <w:szCs w:val="22"/>
          <w:lang w:eastAsia="zh-CN"/>
        </w:rPr>
        <w:t>-RP).</w:t>
      </w:r>
      <w:r w:rsidR="00D22406">
        <w:rPr>
          <w:sz w:val="22"/>
          <w:szCs w:val="22"/>
          <w:lang w:eastAsia="zh-CN"/>
        </w:rPr>
        <w:t xml:space="preserve"> </w:t>
      </w:r>
    </w:p>
    <w:p w14:paraId="55A5B118" w14:textId="18AA4C3B" w:rsidR="001B140E" w:rsidRDefault="000F2F75">
      <w:pPr>
        <w:ind w:firstLine="284"/>
        <w:jc w:val="center"/>
        <w:rPr>
          <w:sz w:val="22"/>
          <w:szCs w:val="22"/>
          <w:lang w:eastAsia="zh-CN"/>
        </w:rPr>
      </w:pPr>
      <w:r>
        <w:object w:dxaOrig="11820" w:dyaOrig="7410" w14:anchorId="0F0C4FBF">
          <v:shape id="_x0000_i1026" type="#_x0000_t75" style="width:508.5pt;height:318.5pt" o:ole="">
            <v:imagedata r:id="rId13" o:title=""/>
          </v:shape>
          <o:OLEObject Type="Embed" ProgID="Visio.Drawing.15" ShapeID="_x0000_i1026" DrawAspect="Content" ObjectID="_1532532931" r:id="rId14"/>
        </w:object>
      </w:r>
      <w:r w:rsidR="0080623D">
        <w:rPr>
          <w:sz w:val="22"/>
          <w:szCs w:val="22"/>
          <w:lang w:eastAsia="zh-CN"/>
        </w:rPr>
        <w:t>Figure 2: L</w:t>
      </w:r>
      <w:r w:rsidR="001B140E">
        <w:rPr>
          <w:sz w:val="22"/>
          <w:szCs w:val="22"/>
          <w:lang w:eastAsia="zh-CN"/>
        </w:rPr>
        <w:t>arger subcarrier spacing</w:t>
      </w:r>
      <w:r w:rsidR="0080623D">
        <w:rPr>
          <w:sz w:val="22"/>
          <w:szCs w:val="22"/>
          <w:lang w:eastAsia="zh-CN"/>
        </w:rPr>
        <w:t xml:space="preserve"> based </w:t>
      </w:r>
      <w:r>
        <w:rPr>
          <w:sz w:val="22"/>
          <w:szCs w:val="22"/>
          <w:lang w:eastAsia="zh-CN"/>
        </w:rPr>
        <w:t>DBRS</w:t>
      </w:r>
    </w:p>
    <w:p w14:paraId="6F1E75CD" w14:textId="0C9133A4" w:rsidR="002E0864" w:rsidRPr="002E0864" w:rsidRDefault="002E0864" w:rsidP="002E0864">
      <w:pPr>
        <w:ind w:firstLine="284"/>
        <w:jc w:val="both"/>
        <w:rPr>
          <w:b/>
          <w:i/>
          <w:sz w:val="22"/>
          <w:szCs w:val="22"/>
          <w:lang w:eastAsia="zh-CN"/>
        </w:rPr>
      </w:pPr>
      <w:r>
        <w:rPr>
          <w:b/>
          <w:i/>
          <w:sz w:val="22"/>
          <w:szCs w:val="22"/>
          <w:lang w:eastAsia="zh-CN"/>
        </w:rPr>
        <w:lastRenderedPageBreak/>
        <w:t>Observation 2</w:t>
      </w:r>
      <w:r w:rsidRPr="005D39A2">
        <w:rPr>
          <w:b/>
          <w:i/>
          <w:sz w:val="22"/>
          <w:szCs w:val="22"/>
          <w:lang w:eastAsia="zh-CN"/>
        </w:rPr>
        <w:t xml:space="preserve">: </w:t>
      </w:r>
      <w:r>
        <w:rPr>
          <w:b/>
          <w:i/>
          <w:sz w:val="22"/>
          <w:szCs w:val="22"/>
          <w:lang w:eastAsia="zh-CN"/>
        </w:rPr>
        <w:t xml:space="preserve">larger subcarrier spacing based approach can help to create multiple repetitions in time domain within one symbol and each repetition could have a </w:t>
      </w:r>
      <w:proofErr w:type="spellStart"/>
      <w:r>
        <w:rPr>
          <w:b/>
          <w:i/>
          <w:sz w:val="22"/>
          <w:szCs w:val="22"/>
          <w:lang w:eastAsia="zh-CN"/>
        </w:rPr>
        <w:t>CP+data</w:t>
      </w:r>
      <w:proofErr w:type="spellEnd"/>
      <w:r>
        <w:rPr>
          <w:b/>
          <w:i/>
          <w:sz w:val="22"/>
          <w:szCs w:val="22"/>
          <w:lang w:eastAsia="zh-CN"/>
        </w:rPr>
        <w:t xml:space="preserve"> structure</w:t>
      </w:r>
      <w:r w:rsidRPr="005D39A2">
        <w:rPr>
          <w:b/>
          <w:i/>
          <w:sz w:val="22"/>
          <w:szCs w:val="22"/>
          <w:lang w:eastAsia="zh-CN"/>
        </w:rPr>
        <w:t>.</w:t>
      </w:r>
    </w:p>
    <w:p w14:paraId="07D71D06" w14:textId="583B27F5" w:rsidR="00E4577C" w:rsidRDefault="00E4577C" w:rsidP="00E4577C">
      <w:pPr>
        <w:pStyle w:val="Heading2"/>
        <w:rPr>
          <w:sz w:val="22"/>
          <w:szCs w:val="22"/>
          <w:lang w:eastAsia="zh-CN"/>
        </w:rPr>
      </w:pPr>
      <w:r w:rsidRPr="00E4577C">
        <w:rPr>
          <w:lang w:eastAsia="zh-CN"/>
        </w:rPr>
        <w:t xml:space="preserve">3.2 IFDMA based </w:t>
      </w:r>
      <w:r w:rsidR="000F2F75">
        <w:rPr>
          <w:lang w:eastAsia="zh-CN"/>
        </w:rPr>
        <w:t>DBRS</w:t>
      </w:r>
    </w:p>
    <w:p w14:paraId="41D53ED0" w14:textId="71F26910" w:rsidR="00E4577C" w:rsidRDefault="00E4577C" w:rsidP="004B6271">
      <w:pPr>
        <w:ind w:firstLine="284"/>
        <w:jc w:val="both"/>
        <w:rPr>
          <w:sz w:val="22"/>
          <w:szCs w:val="22"/>
          <w:lang w:eastAsia="zh-CN"/>
        </w:rPr>
      </w:pPr>
      <w:r>
        <w:rPr>
          <w:sz w:val="22"/>
          <w:szCs w:val="22"/>
          <w:lang w:eastAsia="zh-CN"/>
        </w:rPr>
        <w:t>For t</w:t>
      </w:r>
      <w:r>
        <w:rPr>
          <w:rFonts w:hint="eastAsia"/>
          <w:sz w:val="22"/>
          <w:szCs w:val="22"/>
          <w:lang w:eastAsia="zh-CN"/>
        </w:rPr>
        <w:t xml:space="preserve">he </w:t>
      </w:r>
      <w:r>
        <w:rPr>
          <w:sz w:val="22"/>
          <w:szCs w:val="22"/>
          <w:lang w:eastAsia="zh-CN"/>
        </w:rPr>
        <w:t xml:space="preserve">IFDMA based </w:t>
      </w:r>
      <w:r w:rsidR="000F2F75">
        <w:rPr>
          <w:sz w:val="22"/>
          <w:szCs w:val="22"/>
          <w:lang w:eastAsia="zh-CN"/>
        </w:rPr>
        <w:t>DBRS</w:t>
      </w:r>
      <w:r>
        <w:rPr>
          <w:sz w:val="22"/>
          <w:szCs w:val="22"/>
          <w:lang w:eastAsia="zh-CN"/>
        </w:rPr>
        <w:t xml:space="preserve">, the </w:t>
      </w:r>
      <w:r w:rsidR="000F2F75">
        <w:rPr>
          <w:sz w:val="22"/>
          <w:szCs w:val="22"/>
          <w:lang w:eastAsia="zh-CN"/>
        </w:rPr>
        <w:t>DBRS</w:t>
      </w:r>
      <w:r>
        <w:rPr>
          <w:sz w:val="22"/>
          <w:szCs w:val="22"/>
          <w:lang w:eastAsia="zh-CN"/>
        </w:rPr>
        <w:t xml:space="preserve"> signals can be mapped to every </w:t>
      </w:r>
      <w:r w:rsidRPr="00E4577C">
        <w:rPr>
          <w:i/>
          <w:sz w:val="22"/>
          <w:szCs w:val="22"/>
          <w:lang w:eastAsia="zh-CN"/>
        </w:rPr>
        <w:t>N</w:t>
      </w:r>
      <w:r>
        <w:rPr>
          <w:sz w:val="22"/>
          <w:szCs w:val="22"/>
          <w:lang w:eastAsia="zh-CN"/>
        </w:rPr>
        <w:t xml:space="preserve"> subcarriers in one symbol. Then for the time domain signal, there can be </w:t>
      </w:r>
      <w:r w:rsidRPr="004E4E24">
        <w:rPr>
          <w:i/>
          <w:sz w:val="22"/>
          <w:szCs w:val="22"/>
          <w:lang w:eastAsia="zh-CN"/>
        </w:rPr>
        <w:t>N</w:t>
      </w:r>
      <w:r>
        <w:rPr>
          <w:sz w:val="22"/>
          <w:szCs w:val="22"/>
          <w:lang w:eastAsia="zh-CN"/>
        </w:rPr>
        <w:t xml:space="preserve"> repetitions observed if one TRP beams </w:t>
      </w:r>
      <w:r w:rsidR="00E25347">
        <w:rPr>
          <w:sz w:val="22"/>
          <w:szCs w:val="22"/>
          <w:lang w:eastAsia="zh-CN"/>
        </w:rPr>
        <w:t xml:space="preserve">is </w:t>
      </w:r>
      <w:r>
        <w:rPr>
          <w:sz w:val="22"/>
          <w:szCs w:val="22"/>
          <w:lang w:eastAsia="zh-CN"/>
        </w:rPr>
        <w:t>applied.</w:t>
      </w:r>
      <w:r w:rsidR="000226C1">
        <w:rPr>
          <w:sz w:val="22"/>
          <w:szCs w:val="22"/>
          <w:lang w:eastAsia="zh-CN"/>
        </w:rPr>
        <w:t xml:space="preserve"> Similarly the UE could try </w:t>
      </w:r>
      <w:r w:rsidR="000226C1" w:rsidRPr="000226C1">
        <w:rPr>
          <w:i/>
          <w:sz w:val="22"/>
          <w:szCs w:val="22"/>
          <w:lang w:eastAsia="zh-CN"/>
        </w:rPr>
        <w:t>N</w:t>
      </w:r>
      <w:r w:rsidR="000226C1">
        <w:rPr>
          <w:sz w:val="22"/>
          <w:szCs w:val="22"/>
          <w:lang w:eastAsia="zh-CN"/>
        </w:rPr>
        <w:t xml:space="preserve"> UE beams within one symbol and each beam is used to receive each repetition.</w:t>
      </w:r>
    </w:p>
    <w:p w14:paraId="19D04A7F" w14:textId="1B58458B" w:rsidR="0080623D" w:rsidRDefault="0080623D" w:rsidP="004B6271">
      <w:pPr>
        <w:ind w:firstLine="284"/>
        <w:jc w:val="both"/>
        <w:rPr>
          <w:sz w:val="22"/>
          <w:szCs w:val="22"/>
          <w:lang w:eastAsia="zh-CN"/>
        </w:rPr>
      </w:pPr>
      <w:r>
        <w:rPr>
          <w:sz w:val="22"/>
          <w:szCs w:val="22"/>
          <w:lang w:eastAsia="zh-CN"/>
        </w:rPr>
        <w:t xml:space="preserve">Figure 3 illustrates the resource mapping structure for IFDMA based </w:t>
      </w:r>
      <w:r w:rsidR="000F2F75">
        <w:rPr>
          <w:sz w:val="22"/>
          <w:szCs w:val="22"/>
          <w:lang w:eastAsia="zh-CN"/>
        </w:rPr>
        <w:t>DBRS</w:t>
      </w:r>
      <w:r>
        <w:rPr>
          <w:sz w:val="22"/>
          <w:szCs w:val="22"/>
          <w:lang w:eastAsia="zh-CN"/>
        </w:rPr>
        <w:t xml:space="preserve">, where the </w:t>
      </w:r>
      <w:r w:rsidR="000F2F75">
        <w:rPr>
          <w:sz w:val="22"/>
          <w:szCs w:val="22"/>
          <w:lang w:eastAsia="zh-CN"/>
        </w:rPr>
        <w:t>DBRS</w:t>
      </w:r>
      <w:r>
        <w:rPr>
          <w:sz w:val="22"/>
          <w:szCs w:val="22"/>
          <w:lang w:eastAsia="zh-CN"/>
        </w:rPr>
        <w:t xml:space="preserve"> symbol can be mapped to every 4</w:t>
      </w:r>
      <w:r w:rsidR="00E25347" w:rsidRPr="00EA2698">
        <w:rPr>
          <w:sz w:val="22"/>
          <w:szCs w:val="22"/>
          <w:vertAlign w:val="superscript"/>
          <w:lang w:eastAsia="zh-CN"/>
        </w:rPr>
        <w:t>th</w:t>
      </w:r>
      <w:r>
        <w:rPr>
          <w:sz w:val="22"/>
          <w:szCs w:val="22"/>
          <w:lang w:eastAsia="zh-CN"/>
        </w:rPr>
        <w:t xml:space="preserve"> subcarrier which starts from the first subcarrier. Then one TRP beam can be applied to this symbol. After transformed to time domain, there can be 4 repetitions after CP. The UE could try 4 UE beams within this symbol and each UE beam is used to receive one replica. Thus the UE beam refinement can be done with the help of </w:t>
      </w:r>
      <w:r w:rsidR="000F2F75">
        <w:rPr>
          <w:sz w:val="22"/>
          <w:szCs w:val="22"/>
          <w:lang w:eastAsia="zh-CN"/>
        </w:rPr>
        <w:t>DBRS</w:t>
      </w:r>
      <w:r>
        <w:rPr>
          <w:sz w:val="22"/>
          <w:szCs w:val="22"/>
          <w:lang w:eastAsia="zh-CN"/>
        </w:rPr>
        <w:t>.</w:t>
      </w:r>
    </w:p>
    <w:p w14:paraId="594554D5" w14:textId="77777777" w:rsidR="008E0054" w:rsidRDefault="000F2F75" w:rsidP="0080623D">
      <w:pPr>
        <w:ind w:firstLine="284"/>
        <w:jc w:val="center"/>
      </w:pPr>
      <w:r>
        <w:object w:dxaOrig="8535" w:dyaOrig="6960" w14:anchorId="1A139E4B">
          <v:shape id="_x0000_i1027" type="#_x0000_t75" style="width:427pt;height:348pt" o:ole="">
            <v:imagedata r:id="rId15" o:title=""/>
          </v:shape>
          <o:OLEObject Type="Embed" ProgID="Visio.Drawing.15" ShapeID="_x0000_i1027" DrawAspect="Content" ObjectID="_1532532932" r:id="rId16"/>
        </w:object>
      </w:r>
    </w:p>
    <w:p w14:paraId="63BFABA7" w14:textId="0DCEE3F6" w:rsidR="0080623D" w:rsidRDefault="0080623D" w:rsidP="0080623D">
      <w:pPr>
        <w:ind w:firstLine="284"/>
        <w:jc w:val="center"/>
        <w:rPr>
          <w:sz w:val="22"/>
          <w:szCs w:val="22"/>
          <w:lang w:eastAsia="zh-CN"/>
        </w:rPr>
      </w:pPr>
      <w:r>
        <w:rPr>
          <w:sz w:val="22"/>
          <w:szCs w:val="22"/>
          <w:lang w:eastAsia="zh-CN"/>
        </w:rPr>
        <w:t xml:space="preserve">Figure 3: IFDMA based </w:t>
      </w:r>
      <w:r w:rsidR="000F2F75">
        <w:rPr>
          <w:sz w:val="22"/>
          <w:szCs w:val="22"/>
          <w:lang w:eastAsia="zh-CN"/>
        </w:rPr>
        <w:t>DBRS</w:t>
      </w:r>
    </w:p>
    <w:p w14:paraId="54F99B47" w14:textId="016614EF" w:rsidR="002E0864" w:rsidRPr="002E0864" w:rsidRDefault="002E0864" w:rsidP="002E0864">
      <w:pPr>
        <w:ind w:firstLine="284"/>
        <w:jc w:val="both"/>
        <w:rPr>
          <w:b/>
          <w:i/>
          <w:sz w:val="22"/>
          <w:szCs w:val="22"/>
          <w:lang w:eastAsia="zh-CN"/>
        </w:rPr>
      </w:pPr>
      <w:r>
        <w:rPr>
          <w:b/>
          <w:i/>
          <w:sz w:val="22"/>
          <w:szCs w:val="22"/>
          <w:lang w:eastAsia="zh-CN"/>
        </w:rPr>
        <w:t>Observation 3</w:t>
      </w:r>
      <w:r w:rsidRPr="005D39A2">
        <w:rPr>
          <w:b/>
          <w:i/>
          <w:sz w:val="22"/>
          <w:szCs w:val="22"/>
          <w:lang w:eastAsia="zh-CN"/>
        </w:rPr>
        <w:t xml:space="preserve">: </w:t>
      </w:r>
      <w:r>
        <w:rPr>
          <w:b/>
          <w:i/>
          <w:sz w:val="22"/>
          <w:szCs w:val="22"/>
          <w:lang w:eastAsia="zh-CN"/>
        </w:rPr>
        <w:t>IFDMA based approach can help to create multiple repetitions as well as a common CP in time domain within one symbol</w:t>
      </w:r>
      <w:r w:rsidRPr="005D39A2">
        <w:rPr>
          <w:b/>
          <w:i/>
          <w:sz w:val="22"/>
          <w:szCs w:val="22"/>
          <w:lang w:eastAsia="zh-CN"/>
        </w:rPr>
        <w:t>.</w:t>
      </w:r>
    </w:p>
    <w:p w14:paraId="50F95831" w14:textId="73ECB841" w:rsidR="007E54DD" w:rsidRDefault="007E54DD" w:rsidP="007E54DD">
      <w:pPr>
        <w:ind w:firstLine="284"/>
        <w:rPr>
          <w:sz w:val="22"/>
          <w:szCs w:val="22"/>
          <w:lang w:eastAsia="zh-CN"/>
        </w:rPr>
      </w:pPr>
      <w:r>
        <w:rPr>
          <w:sz w:val="22"/>
          <w:szCs w:val="22"/>
          <w:lang w:eastAsia="zh-CN"/>
        </w:rPr>
        <w:t xml:space="preserve">Either IFDMA based </w:t>
      </w:r>
      <w:r w:rsidR="000F2F75">
        <w:rPr>
          <w:sz w:val="22"/>
          <w:szCs w:val="22"/>
          <w:lang w:eastAsia="zh-CN"/>
        </w:rPr>
        <w:t>DBRS</w:t>
      </w:r>
      <w:r>
        <w:rPr>
          <w:sz w:val="22"/>
          <w:szCs w:val="22"/>
          <w:lang w:eastAsia="zh-CN"/>
        </w:rPr>
        <w:t xml:space="preserve"> or larger subcarrier spacing based IFDMA can help to create repeated signal within one symbol. To enable UE beam sweeping, the same TRP beam can be applied to each repetitions.  For different beam management cases discussed in section 2, different number of </w:t>
      </w:r>
      <w:r w:rsidR="000F2F75">
        <w:rPr>
          <w:sz w:val="22"/>
          <w:szCs w:val="22"/>
          <w:lang w:eastAsia="zh-CN"/>
        </w:rPr>
        <w:t>DBRS</w:t>
      </w:r>
      <w:r>
        <w:rPr>
          <w:sz w:val="22"/>
          <w:szCs w:val="22"/>
          <w:lang w:eastAsia="zh-CN"/>
        </w:rPr>
        <w:t xml:space="preserve"> symbols can be used. For gradual beam change, as the new UE beam may be around current UE beam, small number of </w:t>
      </w:r>
      <w:r w:rsidR="000F2F75">
        <w:rPr>
          <w:sz w:val="22"/>
          <w:szCs w:val="22"/>
          <w:lang w:eastAsia="zh-CN"/>
        </w:rPr>
        <w:t>DBRS</w:t>
      </w:r>
      <w:r>
        <w:rPr>
          <w:sz w:val="22"/>
          <w:szCs w:val="22"/>
          <w:lang w:eastAsia="zh-CN"/>
        </w:rPr>
        <w:t xml:space="preserve"> symbols can be enough. For example, 1 </w:t>
      </w:r>
      <w:r w:rsidR="000F2F75">
        <w:rPr>
          <w:sz w:val="22"/>
          <w:szCs w:val="22"/>
          <w:lang w:eastAsia="zh-CN"/>
        </w:rPr>
        <w:t>DBRS</w:t>
      </w:r>
      <w:r>
        <w:rPr>
          <w:sz w:val="22"/>
          <w:szCs w:val="22"/>
          <w:lang w:eastAsia="zh-CN"/>
        </w:rPr>
        <w:t xml:space="preserve"> symbols can be used. For abrupt beam change, as the new UE beam may be far from current </w:t>
      </w:r>
      <w:r>
        <w:rPr>
          <w:sz w:val="22"/>
          <w:szCs w:val="22"/>
          <w:lang w:eastAsia="zh-CN"/>
        </w:rPr>
        <w:lastRenderedPageBreak/>
        <w:t xml:space="preserve">UE beam, which may need a full UE beam sweeping, more </w:t>
      </w:r>
      <w:r w:rsidR="000F2F75">
        <w:rPr>
          <w:sz w:val="22"/>
          <w:szCs w:val="22"/>
          <w:lang w:eastAsia="zh-CN"/>
        </w:rPr>
        <w:t>DBRS</w:t>
      </w:r>
      <w:r>
        <w:rPr>
          <w:sz w:val="22"/>
          <w:szCs w:val="22"/>
          <w:lang w:eastAsia="zh-CN"/>
        </w:rPr>
        <w:t xml:space="preserve"> symbols can be needed. Therefore generally the </w:t>
      </w:r>
      <w:r w:rsidR="000F2F75">
        <w:rPr>
          <w:sz w:val="22"/>
          <w:szCs w:val="22"/>
          <w:lang w:eastAsia="zh-CN"/>
        </w:rPr>
        <w:t>DBRS</w:t>
      </w:r>
      <w:r>
        <w:rPr>
          <w:sz w:val="22"/>
          <w:szCs w:val="22"/>
          <w:lang w:eastAsia="zh-CN"/>
        </w:rPr>
        <w:t xml:space="preserve"> should be configurable so as to be adapted to different beam management scenarios with limited overhead. Further to enable some advanced beam sweeping scheme, such as hierarchical beam searching </w:t>
      </w:r>
      <w:r w:rsidR="002E0864">
        <w:rPr>
          <w:sz w:val="22"/>
          <w:szCs w:val="22"/>
          <w:lang w:eastAsia="zh-CN"/>
        </w:rPr>
        <w:t xml:space="preserve">discussed in </w:t>
      </w:r>
      <w:r>
        <w:rPr>
          <w:sz w:val="22"/>
          <w:szCs w:val="22"/>
          <w:lang w:eastAsia="zh-CN"/>
        </w:rPr>
        <w:t xml:space="preserve">[2], some guard period between </w:t>
      </w:r>
      <w:r w:rsidR="000F2F75">
        <w:rPr>
          <w:sz w:val="22"/>
          <w:szCs w:val="22"/>
          <w:lang w:eastAsia="zh-CN"/>
        </w:rPr>
        <w:t>DBRS</w:t>
      </w:r>
      <w:r>
        <w:rPr>
          <w:sz w:val="22"/>
          <w:szCs w:val="22"/>
          <w:lang w:eastAsia="zh-CN"/>
        </w:rPr>
        <w:t xml:space="preserve"> symbols may </w:t>
      </w:r>
      <w:r w:rsidR="002E0864">
        <w:rPr>
          <w:sz w:val="22"/>
          <w:szCs w:val="22"/>
          <w:lang w:eastAsia="zh-CN"/>
        </w:rPr>
        <w:t xml:space="preserve">need to </w:t>
      </w:r>
      <w:r>
        <w:rPr>
          <w:sz w:val="22"/>
          <w:szCs w:val="22"/>
          <w:lang w:eastAsia="zh-CN"/>
        </w:rPr>
        <w:t xml:space="preserve">be </w:t>
      </w:r>
      <w:r w:rsidR="002E0864">
        <w:rPr>
          <w:sz w:val="22"/>
          <w:szCs w:val="22"/>
          <w:lang w:eastAsia="zh-CN"/>
        </w:rPr>
        <w:t>further studied</w:t>
      </w:r>
      <w:r>
        <w:rPr>
          <w:sz w:val="22"/>
          <w:szCs w:val="22"/>
          <w:lang w:eastAsia="zh-CN"/>
        </w:rPr>
        <w:t xml:space="preserve">. </w:t>
      </w:r>
    </w:p>
    <w:p w14:paraId="13694393" w14:textId="5B659404" w:rsidR="005D39A2" w:rsidRPr="005D39A2" w:rsidRDefault="005D39A2" w:rsidP="007E54DD">
      <w:pPr>
        <w:ind w:firstLine="284"/>
        <w:rPr>
          <w:b/>
          <w:i/>
          <w:sz w:val="22"/>
          <w:szCs w:val="22"/>
          <w:lang w:eastAsia="zh-CN"/>
        </w:rPr>
      </w:pPr>
      <w:r w:rsidRPr="005D39A2">
        <w:rPr>
          <w:b/>
          <w:i/>
          <w:sz w:val="22"/>
          <w:szCs w:val="22"/>
          <w:lang w:eastAsia="zh-CN"/>
        </w:rPr>
        <w:t xml:space="preserve">Proposal 1: RAN1 to study the </w:t>
      </w:r>
      <w:r w:rsidR="000F2F75">
        <w:rPr>
          <w:b/>
          <w:i/>
          <w:sz w:val="22"/>
          <w:szCs w:val="22"/>
          <w:lang w:eastAsia="zh-CN"/>
        </w:rPr>
        <w:t>DBRS</w:t>
      </w:r>
      <w:r w:rsidRPr="005D39A2">
        <w:rPr>
          <w:b/>
          <w:i/>
          <w:sz w:val="22"/>
          <w:szCs w:val="22"/>
          <w:lang w:eastAsia="zh-CN"/>
        </w:rPr>
        <w:t xml:space="preserve"> structure which can be used for UE beam sweeping with limited overhead, </w:t>
      </w:r>
      <w:r w:rsidR="00F11003">
        <w:rPr>
          <w:b/>
          <w:i/>
          <w:sz w:val="22"/>
          <w:szCs w:val="22"/>
          <w:lang w:eastAsia="zh-CN"/>
        </w:rPr>
        <w:t>such as</w:t>
      </w:r>
      <w:r w:rsidRPr="005D39A2">
        <w:rPr>
          <w:b/>
          <w:i/>
          <w:sz w:val="22"/>
          <w:szCs w:val="22"/>
          <w:lang w:eastAsia="zh-CN"/>
        </w:rPr>
        <w:t xml:space="preserve"> larger subcarrier spacing based approach and IFDMA based approach.</w:t>
      </w:r>
    </w:p>
    <w:p w14:paraId="30701D71" w14:textId="1D8A6D78" w:rsidR="008B0B3E" w:rsidRPr="008B0B3E" w:rsidRDefault="005D39A2" w:rsidP="005D39A2">
      <w:pPr>
        <w:ind w:firstLine="284"/>
        <w:rPr>
          <w:b/>
          <w:i/>
          <w:sz w:val="22"/>
          <w:szCs w:val="22"/>
          <w:lang w:eastAsia="zh-CN"/>
        </w:rPr>
      </w:pPr>
      <w:r w:rsidRPr="005D39A2">
        <w:rPr>
          <w:b/>
          <w:i/>
          <w:sz w:val="22"/>
          <w:szCs w:val="22"/>
          <w:lang w:eastAsia="zh-CN"/>
        </w:rPr>
        <w:t xml:space="preserve">Proposal 2: RAN1 to study the configurable </w:t>
      </w:r>
      <w:r w:rsidR="000F2F75">
        <w:rPr>
          <w:b/>
          <w:i/>
          <w:sz w:val="22"/>
          <w:szCs w:val="22"/>
          <w:lang w:eastAsia="zh-CN"/>
        </w:rPr>
        <w:t>DBRS</w:t>
      </w:r>
      <w:r w:rsidRPr="005D39A2">
        <w:rPr>
          <w:b/>
          <w:i/>
          <w:sz w:val="22"/>
          <w:szCs w:val="22"/>
          <w:lang w:eastAsia="zh-CN"/>
        </w:rPr>
        <w:t xml:space="preserve"> so as to make the </w:t>
      </w:r>
      <w:r w:rsidR="000F2F75">
        <w:rPr>
          <w:b/>
          <w:i/>
          <w:sz w:val="22"/>
          <w:szCs w:val="22"/>
          <w:lang w:eastAsia="zh-CN"/>
        </w:rPr>
        <w:t>DBRS</w:t>
      </w:r>
      <w:r w:rsidRPr="005D39A2">
        <w:rPr>
          <w:b/>
          <w:i/>
          <w:sz w:val="22"/>
          <w:szCs w:val="22"/>
          <w:lang w:eastAsia="zh-CN"/>
        </w:rPr>
        <w:t xml:space="preserve"> structure be aligned with the beam management scenario</w:t>
      </w:r>
      <w:r>
        <w:rPr>
          <w:b/>
          <w:i/>
          <w:sz w:val="22"/>
          <w:szCs w:val="22"/>
          <w:lang w:eastAsia="zh-CN"/>
        </w:rPr>
        <w:t xml:space="preserve"> and limit its overhead</w:t>
      </w:r>
      <w:r w:rsidRPr="005D39A2">
        <w:rPr>
          <w:b/>
          <w:i/>
          <w:sz w:val="22"/>
          <w:szCs w:val="22"/>
          <w:lang w:eastAsia="zh-CN"/>
        </w:rPr>
        <w:t xml:space="preserve">. </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6CB7C606"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5D39A2">
        <w:rPr>
          <w:sz w:val="22"/>
          <w:szCs w:val="22"/>
          <w:lang w:eastAsia="zh-CN"/>
        </w:rPr>
        <w:t>beam management with prior beam information</w:t>
      </w:r>
      <w:r>
        <w:rPr>
          <w:sz w:val="22"/>
          <w:szCs w:val="22"/>
          <w:lang w:eastAsia="zh-CN"/>
        </w:rPr>
        <w:t xml:space="preserve">. </w:t>
      </w:r>
      <w:r w:rsidR="00BF1A29">
        <w:rPr>
          <w:sz w:val="22"/>
          <w:szCs w:val="22"/>
          <w:lang w:eastAsia="zh-CN"/>
        </w:rPr>
        <w:t xml:space="preserve">From the discussion, we have achieved the following </w:t>
      </w:r>
      <w:r w:rsidR="005D39A2">
        <w:rPr>
          <w:sz w:val="22"/>
          <w:szCs w:val="22"/>
          <w:lang w:eastAsia="zh-CN"/>
        </w:rPr>
        <w:t xml:space="preserve">observations and </w:t>
      </w:r>
      <w:r w:rsidR="00BF1A29">
        <w:rPr>
          <w:sz w:val="22"/>
          <w:szCs w:val="22"/>
          <w:lang w:eastAsia="zh-CN"/>
        </w:rPr>
        <w:t>proposals.</w:t>
      </w:r>
    </w:p>
    <w:p w14:paraId="14005787" w14:textId="3685B51C" w:rsidR="005D39A2" w:rsidRDefault="005D39A2" w:rsidP="005D39A2">
      <w:pPr>
        <w:ind w:firstLine="284"/>
        <w:jc w:val="both"/>
        <w:rPr>
          <w:b/>
          <w:i/>
          <w:sz w:val="22"/>
          <w:szCs w:val="22"/>
          <w:lang w:eastAsia="zh-CN"/>
        </w:rPr>
      </w:pPr>
      <w:r w:rsidRPr="005D39A2">
        <w:rPr>
          <w:b/>
          <w:i/>
          <w:sz w:val="22"/>
          <w:szCs w:val="22"/>
          <w:lang w:eastAsia="zh-CN"/>
        </w:rPr>
        <w:t xml:space="preserve">Observation 1: </w:t>
      </w:r>
      <w:r w:rsidR="00F03300" w:rsidRPr="005D39A2">
        <w:rPr>
          <w:b/>
          <w:i/>
          <w:sz w:val="22"/>
          <w:szCs w:val="22"/>
          <w:lang w:eastAsia="zh-CN"/>
        </w:rPr>
        <w:t xml:space="preserve">there can be </w:t>
      </w:r>
      <w:r w:rsidR="00F03300">
        <w:rPr>
          <w:b/>
          <w:i/>
          <w:sz w:val="22"/>
          <w:szCs w:val="22"/>
          <w:lang w:eastAsia="zh-CN"/>
        </w:rPr>
        <w:t>different</w:t>
      </w:r>
      <w:r w:rsidR="00F03300" w:rsidRPr="005D39A2">
        <w:rPr>
          <w:b/>
          <w:i/>
          <w:sz w:val="22"/>
          <w:szCs w:val="22"/>
          <w:lang w:eastAsia="zh-CN"/>
        </w:rPr>
        <w:t xml:space="preserve"> UE beam change </w:t>
      </w:r>
      <w:r w:rsidR="00F03300">
        <w:rPr>
          <w:b/>
          <w:i/>
          <w:sz w:val="22"/>
          <w:szCs w:val="22"/>
          <w:lang w:eastAsia="zh-CN"/>
        </w:rPr>
        <w:t>scenarios</w:t>
      </w:r>
      <w:r w:rsidR="00F03300" w:rsidRPr="005D39A2">
        <w:rPr>
          <w:b/>
          <w:i/>
          <w:sz w:val="22"/>
          <w:szCs w:val="22"/>
          <w:lang w:eastAsia="zh-CN"/>
        </w:rPr>
        <w:t xml:space="preserve"> as a result of UE rotation, movement</w:t>
      </w:r>
      <w:r w:rsidR="00F03300">
        <w:rPr>
          <w:b/>
          <w:i/>
          <w:sz w:val="22"/>
          <w:szCs w:val="22"/>
          <w:lang w:eastAsia="zh-CN"/>
        </w:rPr>
        <w:t>,</w:t>
      </w:r>
      <w:r w:rsidR="00F03300" w:rsidRPr="005D39A2">
        <w:rPr>
          <w:b/>
          <w:i/>
          <w:sz w:val="22"/>
          <w:szCs w:val="22"/>
          <w:lang w:eastAsia="zh-CN"/>
        </w:rPr>
        <w:t xml:space="preserve"> </w:t>
      </w:r>
      <w:r w:rsidR="00F03300">
        <w:rPr>
          <w:b/>
          <w:i/>
          <w:sz w:val="22"/>
          <w:szCs w:val="22"/>
          <w:lang w:eastAsia="zh-CN"/>
        </w:rPr>
        <w:t xml:space="preserve">channel </w:t>
      </w:r>
      <w:r w:rsidR="00F03300" w:rsidRPr="005D39A2">
        <w:rPr>
          <w:b/>
          <w:i/>
          <w:sz w:val="22"/>
          <w:szCs w:val="22"/>
          <w:lang w:eastAsia="zh-CN"/>
        </w:rPr>
        <w:t>blockage</w:t>
      </w:r>
      <w:r w:rsidR="00F03300">
        <w:rPr>
          <w:b/>
          <w:i/>
          <w:sz w:val="22"/>
          <w:szCs w:val="22"/>
          <w:lang w:eastAsia="zh-CN"/>
        </w:rPr>
        <w:t xml:space="preserve"> and other reasons and those cases shall be considered for beam management with prior beam info</w:t>
      </w:r>
      <w:r w:rsidR="00CC15B9">
        <w:rPr>
          <w:b/>
          <w:i/>
          <w:sz w:val="22"/>
          <w:szCs w:val="22"/>
          <w:lang w:eastAsia="zh-CN"/>
        </w:rPr>
        <w:t>r</w:t>
      </w:r>
      <w:r w:rsidR="00F03300">
        <w:rPr>
          <w:b/>
          <w:i/>
          <w:sz w:val="22"/>
          <w:szCs w:val="22"/>
          <w:lang w:eastAsia="zh-CN"/>
        </w:rPr>
        <w:t>mation</w:t>
      </w:r>
      <w:r w:rsidRPr="005D39A2">
        <w:rPr>
          <w:b/>
          <w:i/>
          <w:sz w:val="22"/>
          <w:szCs w:val="22"/>
          <w:lang w:eastAsia="zh-CN"/>
        </w:rPr>
        <w:t>.</w:t>
      </w:r>
    </w:p>
    <w:p w14:paraId="0FFAF201" w14:textId="77777777" w:rsidR="002E0864" w:rsidRPr="002E0864" w:rsidRDefault="002E0864" w:rsidP="002E0864">
      <w:pPr>
        <w:ind w:firstLine="284"/>
        <w:jc w:val="both"/>
        <w:rPr>
          <w:b/>
          <w:i/>
          <w:sz w:val="22"/>
          <w:szCs w:val="22"/>
          <w:lang w:eastAsia="zh-CN"/>
        </w:rPr>
      </w:pPr>
      <w:r>
        <w:rPr>
          <w:b/>
          <w:i/>
          <w:sz w:val="22"/>
          <w:szCs w:val="22"/>
          <w:lang w:eastAsia="zh-CN"/>
        </w:rPr>
        <w:t>Observation 2</w:t>
      </w:r>
      <w:r w:rsidRPr="005D39A2">
        <w:rPr>
          <w:b/>
          <w:i/>
          <w:sz w:val="22"/>
          <w:szCs w:val="22"/>
          <w:lang w:eastAsia="zh-CN"/>
        </w:rPr>
        <w:t xml:space="preserve">: </w:t>
      </w:r>
      <w:r>
        <w:rPr>
          <w:b/>
          <w:i/>
          <w:sz w:val="22"/>
          <w:szCs w:val="22"/>
          <w:lang w:eastAsia="zh-CN"/>
        </w:rPr>
        <w:t xml:space="preserve">larger subcarrier spacing based approach can help to create multiple repetitions in time domain within one symbol and each repetition could have a </w:t>
      </w:r>
      <w:proofErr w:type="spellStart"/>
      <w:r>
        <w:rPr>
          <w:b/>
          <w:i/>
          <w:sz w:val="22"/>
          <w:szCs w:val="22"/>
          <w:lang w:eastAsia="zh-CN"/>
        </w:rPr>
        <w:t>CP+data</w:t>
      </w:r>
      <w:proofErr w:type="spellEnd"/>
      <w:r>
        <w:rPr>
          <w:b/>
          <w:i/>
          <w:sz w:val="22"/>
          <w:szCs w:val="22"/>
          <w:lang w:eastAsia="zh-CN"/>
        </w:rPr>
        <w:t xml:space="preserve"> structure</w:t>
      </w:r>
      <w:r w:rsidRPr="005D39A2">
        <w:rPr>
          <w:b/>
          <w:i/>
          <w:sz w:val="22"/>
          <w:szCs w:val="22"/>
          <w:lang w:eastAsia="zh-CN"/>
        </w:rPr>
        <w:t>.</w:t>
      </w:r>
    </w:p>
    <w:p w14:paraId="36F652D0" w14:textId="77777777" w:rsidR="002E0864" w:rsidRPr="002E0864" w:rsidRDefault="002E0864" w:rsidP="002E0864">
      <w:pPr>
        <w:ind w:firstLine="284"/>
        <w:jc w:val="both"/>
        <w:rPr>
          <w:b/>
          <w:i/>
          <w:sz w:val="22"/>
          <w:szCs w:val="22"/>
          <w:lang w:eastAsia="zh-CN"/>
        </w:rPr>
      </w:pPr>
      <w:r>
        <w:rPr>
          <w:b/>
          <w:i/>
          <w:sz w:val="22"/>
          <w:szCs w:val="22"/>
          <w:lang w:eastAsia="zh-CN"/>
        </w:rPr>
        <w:t>Observation 3</w:t>
      </w:r>
      <w:r w:rsidRPr="005D39A2">
        <w:rPr>
          <w:b/>
          <w:i/>
          <w:sz w:val="22"/>
          <w:szCs w:val="22"/>
          <w:lang w:eastAsia="zh-CN"/>
        </w:rPr>
        <w:t xml:space="preserve">: </w:t>
      </w:r>
      <w:r>
        <w:rPr>
          <w:b/>
          <w:i/>
          <w:sz w:val="22"/>
          <w:szCs w:val="22"/>
          <w:lang w:eastAsia="zh-CN"/>
        </w:rPr>
        <w:t>IFDMA based approach can help to create multiple repetitions as well as a common CP in time domain within one symbol</w:t>
      </w:r>
      <w:r w:rsidRPr="005D39A2">
        <w:rPr>
          <w:b/>
          <w:i/>
          <w:sz w:val="22"/>
          <w:szCs w:val="22"/>
          <w:lang w:eastAsia="zh-CN"/>
        </w:rPr>
        <w:t>.</w:t>
      </w:r>
    </w:p>
    <w:p w14:paraId="543C08C4" w14:textId="4281B8DB" w:rsidR="005D39A2" w:rsidRPr="005D39A2" w:rsidRDefault="005D39A2" w:rsidP="005D39A2">
      <w:pPr>
        <w:ind w:firstLine="284"/>
        <w:rPr>
          <w:b/>
          <w:i/>
          <w:sz w:val="22"/>
          <w:szCs w:val="22"/>
          <w:lang w:eastAsia="zh-CN"/>
        </w:rPr>
      </w:pPr>
      <w:r w:rsidRPr="005D39A2">
        <w:rPr>
          <w:b/>
          <w:i/>
          <w:sz w:val="22"/>
          <w:szCs w:val="22"/>
          <w:lang w:eastAsia="zh-CN"/>
        </w:rPr>
        <w:t xml:space="preserve">Proposal 1: RAN1 to study the </w:t>
      </w:r>
      <w:r w:rsidR="000F2F75">
        <w:rPr>
          <w:b/>
          <w:i/>
          <w:sz w:val="22"/>
          <w:szCs w:val="22"/>
          <w:lang w:eastAsia="zh-CN"/>
        </w:rPr>
        <w:t>DBRS</w:t>
      </w:r>
      <w:r w:rsidRPr="005D39A2">
        <w:rPr>
          <w:b/>
          <w:i/>
          <w:sz w:val="22"/>
          <w:szCs w:val="22"/>
          <w:lang w:eastAsia="zh-CN"/>
        </w:rPr>
        <w:t xml:space="preserve"> structure which can be used for UE beam sweeping with limited overhead, </w:t>
      </w:r>
      <w:r w:rsidR="00F11003">
        <w:rPr>
          <w:b/>
          <w:i/>
          <w:sz w:val="22"/>
          <w:szCs w:val="22"/>
          <w:lang w:eastAsia="zh-CN"/>
        </w:rPr>
        <w:t>such as</w:t>
      </w:r>
      <w:r w:rsidRPr="005D39A2">
        <w:rPr>
          <w:b/>
          <w:i/>
          <w:sz w:val="22"/>
          <w:szCs w:val="22"/>
          <w:lang w:eastAsia="zh-CN"/>
        </w:rPr>
        <w:t xml:space="preserve"> larger subcarrier spacing based approach and IFDMA based approach.</w:t>
      </w:r>
    </w:p>
    <w:p w14:paraId="1E292910" w14:textId="065976A5" w:rsidR="005D39A2" w:rsidRPr="008B0B3E" w:rsidRDefault="005D39A2" w:rsidP="005D39A2">
      <w:pPr>
        <w:ind w:firstLine="284"/>
        <w:rPr>
          <w:b/>
          <w:i/>
          <w:sz w:val="22"/>
          <w:szCs w:val="22"/>
          <w:lang w:eastAsia="zh-CN"/>
        </w:rPr>
      </w:pPr>
      <w:r w:rsidRPr="005D39A2">
        <w:rPr>
          <w:b/>
          <w:i/>
          <w:sz w:val="22"/>
          <w:szCs w:val="22"/>
          <w:lang w:eastAsia="zh-CN"/>
        </w:rPr>
        <w:t xml:space="preserve">Proposal 2: RAN1 to study the configurable </w:t>
      </w:r>
      <w:r w:rsidR="000F2F75">
        <w:rPr>
          <w:b/>
          <w:i/>
          <w:sz w:val="22"/>
          <w:szCs w:val="22"/>
          <w:lang w:eastAsia="zh-CN"/>
        </w:rPr>
        <w:t>DBRS</w:t>
      </w:r>
      <w:r w:rsidRPr="005D39A2">
        <w:rPr>
          <w:b/>
          <w:i/>
          <w:sz w:val="22"/>
          <w:szCs w:val="22"/>
          <w:lang w:eastAsia="zh-CN"/>
        </w:rPr>
        <w:t xml:space="preserve"> so as to make the </w:t>
      </w:r>
      <w:r w:rsidR="000F2F75">
        <w:rPr>
          <w:b/>
          <w:i/>
          <w:sz w:val="22"/>
          <w:szCs w:val="22"/>
          <w:lang w:eastAsia="zh-CN"/>
        </w:rPr>
        <w:t>DBRS</w:t>
      </w:r>
      <w:r w:rsidRPr="005D39A2">
        <w:rPr>
          <w:b/>
          <w:i/>
          <w:sz w:val="22"/>
          <w:szCs w:val="22"/>
          <w:lang w:eastAsia="zh-CN"/>
        </w:rPr>
        <w:t xml:space="preserve"> structure be aligned with the beam management scenario</w:t>
      </w:r>
      <w:r>
        <w:rPr>
          <w:b/>
          <w:i/>
          <w:sz w:val="22"/>
          <w:szCs w:val="22"/>
          <w:lang w:eastAsia="zh-CN"/>
        </w:rPr>
        <w:t xml:space="preserve"> and limit its overhead</w:t>
      </w:r>
      <w:r w:rsidRPr="005D39A2">
        <w:rPr>
          <w:b/>
          <w:i/>
          <w:sz w:val="22"/>
          <w:szCs w:val="22"/>
          <w:lang w:eastAsia="zh-CN"/>
        </w:rPr>
        <w:t xml:space="preserve">. </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25F842AB"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Pr>
          <w:sz w:val="22"/>
          <w:szCs w:val="22"/>
          <w:lang w:val="en-US" w:eastAsia="ja-JP"/>
        </w:rPr>
        <w:t>Chairman's Notes RAN1#85</w:t>
      </w:r>
    </w:p>
    <w:p w14:paraId="485129FA" w14:textId="32D551BF" w:rsidR="00A847C9" w:rsidRDefault="00A847C9" w:rsidP="009F04E9">
      <w:pPr>
        <w:numPr>
          <w:ilvl w:val="0"/>
          <w:numId w:val="2"/>
        </w:numPr>
        <w:rPr>
          <w:sz w:val="22"/>
          <w:szCs w:val="22"/>
          <w:lang w:val="en-US" w:eastAsia="zh-CN"/>
        </w:rPr>
      </w:pPr>
      <w:r w:rsidRPr="00EA2698">
        <w:rPr>
          <w:sz w:val="22"/>
          <w:szCs w:val="22"/>
          <w:lang w:val="en-US" w:eastAsia="zh-CN"/>
        </w:rPr>
        <w:t xml:space="preserve">R1-166030, “WF on beam management”, Intel, Ericsson, Nokia, Qualcomm, Samsung, ZTE, NTT DoCoMo, Huawei, </w:t>
      </w:r>
      <w:proofErr w:type="spellStart"/>
      <w:r w:rsidRPr="00EA2698">
        <w:rPr>
          <w:sz w:val="22"/>
          <w:szCs w:val="22"/>
          <w:lang w:val="en-US" w:eastAsia="zh-CN"/>
        </w:rPr>
        <w:t>Xinwei</w:t>
      </w:r>
      <w:proofErr w:type="spellEnd"/>
      <w:r w:rsidRPr="00EA2698">
        <w:rPr>
          <w:sz w:val="22"/>
          <w:szCs w:val="22"/>
          <w:lang w:val="en-US" w:eastAsia="zh-CN"/>
        </w:rPr>
        <w:t>, CATT, MTK</w:t>
      </w:r>
    </w:p>
    <w:p w14:paraId="6228669A" w14:textId="741E5967" w:rsidR="002664D0" w:rsidRPr="002664D0" w:rsidRDefault="002664D0" w:rsidP="008B0B3E">
      <w:pPr>
        <w:numPr>
          <w:ilvl w:val="0"/>
          <w:numId w:val="2"/>
        </w:numPr>
        <w:rPr>
          <w:sz w:val="22"/>
          <w:szCs w:val="22"/>
          <w:lang w:val="en-US" w:eastAsia="ja-JP"/>
        </w:rPr>
      </w:pPr>
      <w:bookmarkStart w:id="1" w:name="_Ref458070751"/>
      <w:r>
        <w:rPr>
          <w:rFonts w:hint="eastAsia"/>
          <w:sz w:val="22"/>
          <w:szCs w:val="22"/>
          <w:lang w:val="en-US" w:eastAsia="zh-CN"/>
        </w:rPr>
        <w:t>R1</w:t>
      </w:r>
      <w:r w:rsidR="008B0B3E">
        <w:rPr>
          <w:sz w:val="22"/>
          <w:szCs w:val="22"/>
          <w:lang w:val="en-US" w:eastAsia="zh-CN"/>
        </w:rPr>
        <w:t>-</w:t>
      </w:r>
      <w:r w:rsidR="00F02483">
        <w:rPr>
          <w:sz w:val="22"/>
          <w:szCs w:val="22"/>
          <w:lang w:val="en-US" w:eastAsia="zh-CN"/>
        </w:rPr>
        <w:t>166565</w:t>
      </w:r>
      <w:r>
        <w:rPr>
          <w:sz w:val="22"/>
          <w:szCs w:val="22"/>
          <w:lang w:val="en-US" w:eastAsia="zh-CN"/>
        </w:rPr>
        <w:t>, “</w:t>
      </w:r>
      <w:r w:rsidR="007E54DD">
        <w:rPr>
          <w:sz w:val="22"/>
          <w:szCs w:val="22"/>
          <w:lang w:val="en-US" w:eastAsia="zh-CN"/>
        </w:rPr>
        <w:t>Beam Management without prior beam information</w:t>
      </w:r>
      <w:r>
        <w:rPr>
          <w:sz w:val="22"/>
          <w:szCs w:val="22"/>
          <w:lang w:val="en-US" w:eastAsia="zh-CN"/>
        </w:rPr>
        <w:t xml:space="preserve">”, </w:t>
      </w:r>
      <w:r w:rsidR="007E54DD">
        <w:rPr>
          <w:sz w:val="22"/>
          <w:szCs w:val="22"/>
          <w:lang w:val="en-US" w:eastAsia="zh-CN"/>
        </w:rPr>
        <w:t>Intel</w:t>
      </w:r>
      <w:bookmarkEnd w:id="1"/>
    </w:p>
    <w:p w14:paraId="718AC03F" w14:textId="1A70EC2D" w:rsidR="000725C2" w:rsidRDefault="000725C2">
      <w:pPr>
        <w:overflowPunct/>
        <w:autoSpaceDE/>
        <w:autoSpaceDN/>
        <w:adjustRightInd/>
        <w:spacing w:after="0"/>
        <w:textAlignment w:val="auto"/>
        <w:rPr>
          <w:rFonts w:ascii="Arial" w:hAnsi="Arial" w:cs="Arial"/>
          <w:sz w:val="36"/>
          <w:lang w:val="en-US"/>
        </w:rPr>
      </w:pPr>
    </w:p>
    <w:sectPr w:rsidR="000725C2"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BEA4A" w14:textId="77777777" w:rsidR="00080363" w:rsidRDefault="00080363">
      <w:r>
        <w:separator/>
      </w:r>
    </w:p>
  </w:endnote>
  <w:endnote w:type="continuationSeparator" w:id="0">
    <w:p w14:paraId="6D49C390" w14:textId="77777777" w:rsidR="00080363" w:rsidRDefault="0008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8073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073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9BCA6" w14:textId="77777777" w:rsidR="00080363" w:rsidRDefault="00080363">
      <w:r>
        <w:separator/>
      </w:r>
    </w:p>
  </w:footnote>
  <w:footnote w:type="continuationSeparator" w:id="0">
    <w:p w14:paraId="77871905" w14:textId="77777777" w:rsidR="00080363" w:rsidRDefault="00080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바탕"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6"/>
  </w:num>
  <w:num w:numId="7">
    <w:abstractNumId w:val="14"/>
  </w:num>
  <w:num w:numId="8">
    <w:abstractNumId w:val="8"/>
  </w:num>
  <w:num w:numId="9">
    <w:abstractNumId w:val="3"/>
  </w:num>
  <w:num w:numId="10">
    <w:abstractNumId w:val="2"/>
  </w:num>
  <w:num w:numId="11">
    <w:abstractNumId w:val="12"/>
  </w:num>
  <w:num w:numId="12">
    <w:abstractNumId w:val="4"/>
  </w:num>
  <w:num w:numId="13">
    <w:abstractNumId w:val="9"/>
  </w:num>
  <w:num w:numId="14">
    <w:abstractNumId w:val="11"/>
  </w:num>
  <w:num w:numId="15">
    <w:abstractNumId w:val="13"/>
  </w:num>
  <w:num w:numId="16">
    <w:abstractNumId w:val="17"/>
  </w:num>
  <w:num w:numId="17">
    <w:abstractNumId w:val="15"/>
  </w:num>
  <w:num w:numId="1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363"/>
    <w:rsid w:val="000805B2"/>
    <w:rsid w:val="0008073B"/>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54B"/>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67F5D"/>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8AB"/>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6F6"/>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A7F"/>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014"/>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698"/>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83"/>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Zhang, Yushu</DisplayName>
        <AccountId>1479</AccountId>
        <AccountType/>
      </UserInfo>
    </ReportOwner>
    <ReportDescription xmlns="http://schemas.microsoft.com/sharepoint/v3" xsi:nil="true"/>
    <ReportStatus xmlns="http://schemas.microsoft.com/sharepoint/v3" xsi:nil="true"/>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06538A-2394-4C25-B5E3-7A5A443B3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7627E7-1F94-4744-BA02-C20CF8893B8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39588CD-B63B-4FCE-AAF7-FB232D0D68D7}">
  <ds:schemaRefs>
    <ds:schemaRef ds:uri="http://schemas.microsoft.com/sharepoint/v3/contenttype/forms"/>
  </ds:schemaRefs>
</ds:datastoreItem>
</file>

<file path=customXml/itemProps4.xml><?xml version="1.0" encoding="utf-8"?>
<ds:datastoreItem xmlns:ds="http://schemas.openxmlformats.org/officeDocument/2006/customXml" ds:itemID="{A39CA2E8-E68B-4708-91EF-EA9DFAF65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1717</Words>
  <Characters>8266</Characters>
  <Application>Microsoft Office Word</Application>
  <DocSecurity>0</DocSecurity>
  <Lines>129</Lines>
  <Paragraphs>53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9996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Han, Seunghee</cp:lastModifiedBy>
  <cp:revision>3</cp:revision>
  <cp:lastPrinted>2011-11-09T07:49:00Z</cp:lastPrinted>
  <dcterms:created xsi:type="dcterms:W3CDTF">2016-08-12T23:50:00Z</dcterms:created>
  <dcterms:modified xsi:type="dcterms:W3CDTF">2016-08-13T01:48:00Z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06b7eb83-15f9-4436-aa8f-3c5c01fefec4</vt:lpwstr>
  </property>
  <property fmtid="{D5CDD505-2E9C-101B-9397-08002B2CF9AE}" pid="10" name="CTP_BU">
    <vt:lpwstr>COMMUNICATION &amp;DEVICES GROUP</vt:lpwstr>
  </property>
  <property fmtid="{D5CDD505-2E9C-101B-9397-08002B2CF9AE}" pid="11" name="CTP_TimeStamp">
    <vt:lpwstr>2016-08-13 01:48:37Z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